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BCF" w:rsidRDefault="00C462D1">
      <w:pPr>
        <w:pStyle w:val="a5"/>
        <w:spacing w:line="700" w:lineRule="exact"/>
        <w:jc w:val="center"/>
        <w:rPr>
          <w:rFonts w:ascii="Times New Roman" w:eastAsia="方正小标宋_GBK" w:hAnsi="Times New Roman"/>
          <w:bCs/>
          <w:color w:val="000000"/>
          <w:kern w:val="44"/>
          <w:sz w:val="32"/>
          <w:szCs w:val="32"/>
        </w:rPr>
      </w:pPr>
      <w:r>
        <w:rPr>
          <w:rFonts w:ascii="Times New Roman" w:eastAsia="方正小标宋_GBK" w:hAnsi="Times New Roman" w:hint="eastAsia"/>
          <w:bCs/>
          <w:color w:val="000000"/>
          <w:kern w:val="44"/>
          <w:sz w:val="32"/>
          <w:szCs w:val="32"/>
        </w:rPr>
        <w:t>南京晓庄学院学生荣誉</w:t>
      </w:r>
      <w:r>
        <w:rPr>
          <w:rFonts w:ascii="Times New Roman" w:eastAsia="方正小标宋_GBK" w:hAnsi="Times New Roman" w:hint="eastAsia"/>
          <w:bCs/>
          <w:color w:val="000000"/>
          <w:kern w:val="44"/>
          <w:sz w:val="32"/>
          <w:szCs w:val="32"/>
        </w:rPr>
        <w:t>称</w:t>
      </w:r>
      <w:r>
        <w:rPr>
          <w:rFonts w:ascii="Times New Roman" w:eastAsia="方正小标宋_GBK" w:hAnsi="Times New Roman" w:hint="eastAsia"/>
          <w:bCs/>
          <w:color w:val="000000"/>
          <w:kern w:val="44"/>
          <w:sz w:val="32"/>
          <w:szCs w:val="32"/>
        </w:rPr>
        <w:t>号评选办法</w:t>
      </w:r>
    </w:p>
    <w:p w:rsidR="00735BCF" w:rsidRDefault="00C462D1">
      <w:pPr>
        <w:pStyle w:val="a5"/>
        <w:spacing w:line="500" w:lineRule="exact"/>
        <w:jc w:val="center"/>
        <w:rPr>
          <w:rFonts w:ascii="Times New Roman" w:eastAsia="仿宋_GB2312" w:hAnsi="Times New Roman"/>
          <w:color w:val="000000"/>
        </w:rPr>
      </w:pPr>
      <w:r>
        <w:rPr>
          <w:rFonts w:ascii="Times New Roman" w:eastAsia="仿宋_GB2312" w:hAnsi="Times New Roman"/>
          <w:color w:val="000000"/>
        </w:rPr>
        <w:t>南晓院〔</w:t>
      </w:r>
      <w:r>
        <w:rPr>
          <w:rFonts w:ascii="Times New Roman" w:eastAsia="仿宋_GB2312" w:hAnsi="Times New Roman"/>
          <w:color w:val="000000"/>
        </w:rPr>
        <w:t>2018</w:t>
      </w:r>
      <w:r>
        <w:rPr>
          <w:rFonts w:ascii="Times New Roman" w:eastAsia="仿宋_GB2312" w:hAnsi="Times New Roman"/>
          <w:color w:val="000000"/>
        </w:rPr>
        <w:t>〕</w:t>
      </w:r>
      <w:r>
        <w:rPr>
          <w:rFonts w:ascii="Times New Roman" w:eastAsia="仿宋_GB2312" w:hAnsi="Times New Roman" w:hint="eastAsia"/>
          <w:color w:val="000000"/>
        </w:rPr>
        <w:t>79</w:t>
      </w:r>
      <w:r>
        <w:rPr>
          <w:rFonts w:ascii="Times New Roman" w:eastAsia="仿宋_GB2312" w:hAnsi="Times New Roman"/>
          <w:color w:val="000000"/>
        </w:rPr>
        <w:t>号</w:t>
      </w:r>
    </w:p>
    <w:p w:rsidR="00735BCF" w:rsidRDefault="00735BCF">
      <w:pPr>
        <w:pStyle w:val="a5"/>
        <w:tabs>
          <w:tab w:val="left" w:pos="480"/>
          <w:tab w:val="left" w:pos="1176"/>
        </w:tabs>
        <w:spacing w:line="340" w:lineRule="exact"/>
        <w:ind w:left="420"/>
        <w:contextualSpacing/>
        <w:rPr>
          <w:rFonts w:ascii="Times New Roman" w:eastAsiaTheme="minorEastAsia" w:hAnsi="Times New Roman"/>
          <w:color w:val="000000"/>
        </w:rPr>
      </w:pPr>
    </w:p>
    <w:p w:rsidR="00735BCF" w:rsidRDefault="00C462D1">
      <w:pPr>
        <w:pStyle w:val="a5"/>
        <w:numPr>
          <w:ilvl w:val="0"/>
          <w:numId w:val="5"/>
        </w:numPr>
        <w:tabs>
          <w:tab w:val="left" w:pos="480"/>
          <w:tab w:val="left" w:pos="1176"/>
        </w:tabs>
        <w:spacing w:line="340" w:lineRule="exact"/>
        <w:ind w:left="0" w:firstLineChars="200" w:firstLine="420"/>
        <w:contextualSpacing/>
        <w:rPr>
          <w:rFonts w:ascii="Times New Roman" w:eastAsiaTheme="minorEastAsia" w:hAnsi="Times New Roman"/>
          <w:color w:val="000000"/>
        </w:rPr>
      </w:pPr>
      <w:r>
        <w:rPr>
          <w:rFonts w:ascii="Times New Roman" w:eastAsiaTheme="minorEastAsia" w:hAnsi="Times New Roman"/>
          <w:color w:val="000000"/>
        </w:rPr>
        <w:t xml:space="preserve"> </w:t>
      </w:r>
      <w:r>
        <w:rPr>
          <w:rFonts w:ascii="Times New Roman" w:eastAsiaTheme="minorEastAsia" w:hAnsiTheme="minorEastAsia"/>
          <w:color w:val="000000"/>
        </w:rPr>
        <w:t>为弘扬先进，树立典型，促进学生素质全面提高，切实加强学风建设，服务大学生的成长成才，结合我校实际，制定本办法。</w:t>
      </w:r>
    </w:p>
    <w:p w:rsidR="00735BCF" w:rsidRDefault="00C462D1">
      <w:pPr>
        <w:pStyle w:val="a5"/>
        <w:numPr>
          <w:ilvl w:val="0"/>
          <w:numId w:val="5"/>
        </w:numPr>
        <w:tabs>
          <w:tab w:val="left" w:pos="480"/>
          <w:tab w:val="left" w:pos="1176"/>
        </w:tabs>
        <w:spacing w:line="340" w:lineRule="exact"/>
        <w:ind w:left="0" w:firstLineChars="200" w:firstLine="420"/>
        <w:contextualSpacing/>
        <w:rPr>
          <w:rFonts w:ascii="Times New Roman" w:eastAsiaTheme="minorEastAsia" w:hAnsi="Times New Roman"/>
          <w:color w:val="000000"/>
        </w:rPr>
      </w:pPr>
      <w:r>
        <w:rPr>
          <w:rFonts w:ascii="Times New Roman" w:eastAsiaTheme="minorEastAsia" w:hAnsi="Times New Roman"/>
          <w:color w:val="000000"/>
        </w:rPr>
        <w:t xml:space="preserve"> </w:t>
      </w:r>
      <w:r>
        <w:rPr>
          <w:rFonts w:ascii="Times New Roman" w:eastAsiaTheme="minorEastAsia" w:hAnsiTheme="minorEastAsia"/>
          <w:color w:val="000000"/>
        </w:rPr>
        <w:t>参评荣誉称号的学生应同时具备以下基本条件</w:t>
      </w:r>
      <w:r>
        <w:rPr>
          <w:rFonts w:ascii="Times New Roman" w:eastAsiaTheme="minorEastAsia" w:hAnsi="Times New Roman"/>
          <w:color w:val="000000"/>
        </w:rPr>
        <w:t xml:space="preserve"> </w:t>
      </w:r>
    </w:p>
    <w:p w:rsidR="00735BCF" w:rsidRDefault="00C462D1">
      <w:pPr>
        <w:pStyle w:val="a5"/>
        <w:numPr>
          <w:ilvl w:val="1"/>
          <w:numId w:val="5"/>
        </w:numPr>
        <w:tabs>
          <w:tab w:val="clear" w:pos="644"/>
          <w:tab w:val="left" w:pos="0"/>
          <w:tab w:val="left" w:pos="993"/>
        </w:tabs>
        <w:spacing w:line="340" w:lineRule="exact"/>
        <w:ind w:left="0" w:firstLineChars="160" w:firstLine="336"/>
        <w:contextualSpacing/>
        <w:rPr>
          <w:rFonts w:ascii="Times New Roman" w:eastAsiaTheme="minorEastAsia" w:hAnsi="Times New Roman"/>
          <w:color w:val="000000"/>
        </w:rPr>
      </w:pPr>
      <w:r>
        <w:rPr>
          <w:rFonts w:ascii="Times New Roman" w:eastAsiaTheme="minorEastAsia" w:hAnsiTheme="minorEastAsia"/>
          <w:color w:val="000000"/>
        </w:rPr>
        <w:t>本校普通高等教育全日制在籍注册本科学生；</w:t>
      </w:r>
    </w:p>
    <w:p w:rsidR="00735BCF" w:rsidRDefault="00C462D1">
      <w:pPr>
        <w:pStyle w:val="a5"/>
        <w:numPr>
          <w:ilvl w:val="1"/>
          <w:numId w:val="5"/>
        </w:numPr>
        <w:tabs>
          <w:tab w:val="clear" w:pos="644"/>
          <w:tab w:val="left" w:pos="0"/>
          <w:tab w:val="left" w:pos="1008"/>
        </w:tabs>
        <w:spacing w:line="340" w:lineRule="exact"/>
        <w:ind w:left="0" w:firstLineChars="160" w:firstLine="336"/>
        <w:contextualSpacing/>
        <w:rPr>
          <w:rFonts w:ascii="Times New Roman" w:eastAsiaTheme="minorEastAsia" w:hAnsi="Times New Roman"/>
          <w:color w:val="000000"/>
        </w:rPr>
      </w:pPr>
      <w:r>
        <w:rPr>
          <w:rFonts w:ascii="Times New Roman" w:eastAsiaTheme="minorEastAsia" w:hAnsiTheme="minorEastAsia"/>
          <w:color w:val="000000"/>
        </w:rPr>
        <w:t>热爱社会主义祖国，拥护党的路线、方针和政策，积极要求上进，遵纪守法，诚实守信；</w:t>
      </w:r>
    </w:p>
    <w:p w:rsidR="00735BCF" w:rsidRDefault="00C462D1">
      <w:pPr>
        <w:pStyle w:val="a5"/>
        <w:numPr>
          <w:ilvl w:val="1"/>
          <w:numId w:val="5"/>
        </w:numPr>
        <w:tabs>
          <w:tab w:val="left" w:pos="1008"/>
        </w:tabs>
        <w:spacing w:line="340" w:lineRule="exact"/>
        <w:ind w:left="0" w:firstLineChars="160" w:firstLine="336"/>
        <w:contextualSpacing/>
        <w:rPr>
          <w:rFonts w:ascii="Times New Roman" w:eastAsiaTheme="minorEastAsia" w:hAnsi="Times New Roman"/>
          <w:color w:val="000000"/>
        </w:rPr>
      </w:pPr>
      <w:r>
        <w:rPr>
          <w:rFonts w:ascii="Times New Roman" w:eastAsiaTheme="minorEastAsia" w:hAnsiTheme="minorEastAsia"/>
          <w:color w:val="000000"/>
        </w:rPr>
        <w:t>勤奋学习，成绩优良；</w:t>
      </w:r>
    </w:p>
    <w:p w:rsidR="00735BCF" w:rsidRDefault="00C462D1">
      <w:pPr>
        <w:pStyle w:val="a5"/>
        <w:numPr>
          <w:ilvl w:val="1"/>
          <w:numId w:val="5"/>
        </w:numPr>
        <w:tabs>
          <w:tab w:val="left" w:pos="1008"/>
        </w:tabs>
        <w:spacing w:line="340" w:lineRule="exact"/>
        <w:ind w:left="0" w:firstLineChars="160" w:firstLine="336"/>
        <w:contextualSpacing/>
        <w:rPr>
          <w:rFonts w:ascii="Times New Roman" w:eastAsiaTheme="minorEastAsia" w:hAnsi="Times New Roman"/>
          <w:color w:val="000000"/>
        </w:rPr>
      </w:pPr>
      <w:r>
        <w:rPr>
          <w:rFonts w:ascii="Times New Roman" w:eastAsiaTheme="minorEastAsia" w:hAnsiTheme="minorEastAsia"/>
          <w:color w:val="000000"/>
        </w:rPr>
        <w:t>身心健康，积极参加体育锻炼，达到《学生体质健康标准》</w:t>
      </w:r>
      <w:r>
        <w:rPr>
          <w:rFonts w:ascii="Times New Roman" w:eastAsiaTheme="minorEastAsia" w:hAnsiTheme="minorEastAsia" w:hint="eastAsia"/>
          <w:color w:val="000000"/>
          <w:spacing w:val="-17"/>
        </w:rPr>
        <w:t xml:space="preserve"> </w:t>
      </w:r>
      <w:r>
        <w:rPr>
          <w:rFonts w:ascii="Times New Roman" w:eastAsiaTheme="minorEastAsia" w:hAnsiTheme="minorEastAsia"/>
          <w:color w:val="000000"/>
        </w:rPr>
        <w:t>。</w:t>
      </w:r>
    </w:p>
    <w:p w:rsidR="00735BCF" w:rsidRDefault="00C462D1">
      <w:pPr>
        <w:pStyle w:val="a5"/>
        <w:numPr>
          <w:ilvl w:val="0"/>
          <w:numId w:val="5"/>
        </w:numPr>
        <w:tabs>
          <w:tab w:val="left" w:pos="480"/>
          <w:tab w:val="left" w:pos="1176"/>
          <w:tab w:val="left" w:pos="1232"/>
        </w:tabs>
        <w:spacing w:line="340" w:lineRule="exact"/>
        <w:ind w:left="0" w:firstLineChars="200" w:firstLine="420"/>
        <w:contextualSpacing/>
        <w:rPr>
          <w:rFonts w:ascii="Times New Roman" w:eastAsiaTheme="minorEastAsia" w:hAnsi="Times New Roman"/>
          <w:color w:val="000000"/>
        </w:rPr>
      </w:pPr>
      <w:r>
        <w:rPr>
          <w:rFonts w:ascii="Times New Roman" w:eastAsiaTheme="minorEastAsia" w:hAnsi="Times New Roman"/>
          <w:color w:val="000000"/>
        </w:rPr>
        <w:t xml:space="preserve"> </w:t>
      </w:r>
      <w:r>
        <w:rPr>
          <w:rFonts w:ascii="Times New Roman" w:eastAsiaTheme="minorEastAsia" w:hAnsiTheme="minorEastAsia"/>
          <w:color w:val="000000"/>
        </w:rPr>
        <w:t>参评学年有下列情况之一者，均不具备评选资格</w:t>
      </w:r>
    </w:p>
    <w:p w:rsidR="00735BCF" w:rsidRDefault="00C462D1">
      <w:pPr>
        <w:pStyle w:val="a5"/>
        <w:numPr>
          <w:ilvl w:val="1"/>
          <w:numId w:val="5"/>
        </w:numPr>
        <w:tabs>
          <w:tab w:val="left" w:pos="994"/>
        </w:tabs>
        <w:spacing w:line="340" w:lineRule="exact"/>
        <w:ind w:left="0" w:firstLineChars="146" w:firstLine="307"/>
        <w:contextualSpacing/>
        <w:rPr>
          <w:rFonts w:ascii="Times New Roman" w:eastAsiaTheme="minorEastAsia" w:hAnsi="Times New Roman"/>
          <w:color w:val="000000"/>
        </w:rPr>
      </w:pPr>
      <w:r>
        <w:rPr>
          <w:rFonts w:ascii="Times New Roman" w:eastAsiaTheme="minorEastAsia" w:hAnsiTheme="minorEastAsia"/>
          <w:color w:val="000000"/>
        </w:rPr>
        <w:t>受到校级通报批评处理或纪律处分者；</w:t>
      </w:r>
    </w:p>
    <w:p w:rsidR="00735BCF" w:rsidRDefault="00C462D1">
      <w:pPr>
        <w:pStyle w:val="a5"/>
        <w:numPr>
          <w:ilvl w:val="1"/>
          <w:numId w:val="5"/>
        </w:numPr>
        <w:tabs>
          <w:tab w:val="left" w:pos="994"/>
        </w:tabs>
        <w:spacing w:line="340" w:lineRule="exact"/>
        <w:ind w:left="0" w:firstLineChars="146" w:firstLine="307"/>
        <w:contextualSpacing/>
        <w:rPr>
          <w:rFonts w:ascii="Times New Roman" w:eastAsiaTheme="minorEastAsia" w:hAnsi="Times New Roman"/>
          <w:color w:val="000000"/>
        </w:rPr>
      </w:pPr>
      <w:r>
        <w:rPr>
          <w:rFonts w:ascii="Times New Roman" w:eastAsiaTheme="minorEastAsia" w:hAnsiTheme="minorEastAsia"/>
          <w:color w:val="000000"/>
        </w:rPr>
        <w:t>学生公寓检查中有</w:t>
      </w:r>
      <w:r>
        <w:rPr>
          <w:rFonts w:ascii="Times New Roman" w:eastAsiaTheme="minorEastAsia" w:hAnsi="Times New Roman"/>
          <w:color w:val="000000"/>
        </w:rPr>
        <w:t>“</w:t>
      </w:r>
      <w:r>
        <w:rPr>
          <w:rFonts w:ascii="Times New Roman" w:eastAsiaTheme="minorEastAsia" w:hAnsiTheme="minorEastAsia"/>
          <w:color w:val="000000"/>
        </w:rPr>
        <w:t>不合格宿舍</w:t>
      </w:r>
      <w:r>
        <w:rPr>
          <w:rFonts w:ascii="Times New Roman" w:eastAsiaTheme="minorEastAsia" w:hAnsi="Times New Roman"/>
          <w:color w:val="000000"/>
        </w:rPr>
        <w:t>”</w:t>
      </w:r>
      <w:r>
        <w:rPr>
          <w:rFonts w:ascii="Times New Roman" w:eastAsiaTheme="minorEastAsia" w:hAnsiTheme="minorEastAsia"/>
          <w:color w:val="000000"/>
        </w:rPr>
        <w:t>的责任成员或违纪行为者；</w:t>
      </w:r>
    </w:p>
    <w:p w:rsidR="00735BCF" w:rsidRDefault="00C462D1">
      <w:pPr>
        <w:pStyle w:val="a5"/>
        <w:numPr>
          <w:ilvl w:val="1"/>
          <w:numId w:val="5"/>
        </w:numPr>
        <w:tabs>
          <w:tab w:val="left" w:pos="994"/>
        </w:tabs>
        <w:spacing w:line="340" w:lineRule="exact"/>
        <w:ind w:left="0" w:firstLineChars="146" w:firstLine="307"/>
        <w:contextualSpacing/>
        <w:rPr>
          <w:rFonts w:ascii="Times New Roman" w:eastAsiaTheme="minorEastAsia" w:hAnsi="Times New Roman"/>
          <w:color w:val="000000"/>
        </w:rPr>
      </w:pPr>
      <w:r>
        <w:rPr>
          <w:rFonts w:ascii="Times New Roman" w:eastAsiaTheme="minorEastAsia" w:hAnsiTheme="minorEastAsia"/>
          <w:color w:val="000000"/>
        </w:rPr>
        <w:t>有旷课记录者；</w:t>
      </w:r>
    </w:p>
    <w:p w:rsidR="00735BCF" w:rsidRDefault="00C462D1">
      <w:pPr>
        <w:pStyle w:val="a5"/>
        <w:numPr>
          <w:ilvl w:val="1"/>
          <w:numId w:val="5"/>
        </w:numPr>
        <w:tabs>
          <w:tab w:val="left" w:pos="994"/>
        </w:tabs>
        <w:spacing w:line="340" w:lineRule="exact"/>
        <w:ind w:left="0" w:firstLineChars="146" w:firstLine="307"/>
        <w:contextualSpacing/>
        <w:rPr>
          <w:rFonts w:ascii="Times New Roman" w:eastAsiaTheme="minorEastAsia" w:hAnsi="Times New Roman"/>
          <w:color w:val="000000"/>
        </w:rPr>
      </w:pPr>
      <w:r>
        <w:rPr>
          <w:rFonts w:ascii="Times New Roman" w:eastAsiaTheme="minorEastAsia" w:hAnsiTheme="minorEastAsia"/>
          <w:color w:val="000000"/>
        </w:rPr>
        <w:t>考试、考查科目有不及格者；</w:t>
      </w:r>
    </w:p>
    <w:p w:rsidR="00735BCF" w:rsidRDefault="00C462D1">
      <w:pPr>
        <w:pStyle w:val="a5"/>
        <w:numPr>
          <w:ilvl w:val="1"/>
          <w:numId w:val="5"/>
        </w:numPr>
        <w:tabs>
          <w:tab w:val="left" w:pos="994"/>
        </w:tabs>
        <w:spacing w:line="340" w:lineRule="exact"/>
        <w:ind w:left="0" w:firstLineChars="146" w:firstLine="307"/>
        <w:contextualSpacing/>
        <w:rPr>
          <w:rFonts w:ascii="Times New Roman" w:eastAsiaTheme="minorEastAsia" w:hAnsi="Times New Roman"/>
          <w:color w:val="000000"/>
        </w:rPr>
      </w:pPr>
      <w:r>
        <w:rPr>
          <w:rFonts w:ascii="Times New Roman" w:eastAsiaTheme="minorEastAsia" w:hAnsiTheme="minorEastAsia"/>
          <w:color w:val="000000"/>
        </w:rPr>
        <w:t>有不良诚信记录者。</w:t>
      </w:r>
    </w:p>
    <w:p w:rsidR="00735BCF" w:rsidRDefault="00C462D1">
      <w:pPr>
        <w:pStyle w:val="a5"/>
        <w:numPr>
          <w:ilvl w:val="0"/>
          <w:numId w:val="5"/>
        </w:numPr>
        <w:tabs>
          <w:tab w:val="left" w:pos="480"/>
          <w:tab w:val="left" w:pos="1176"/>
          <w:tab w:val="left" w:pos="1232"/>
        </w:tabs>
        <w:spacing w:line="340" w:lineRule="exact"/>
        <w:ind w:left="0" w:firstLineChars="200" w:firstLine="420"/>
        <w:contextualSpacing/>
        <w:rPr>
          <w:rFonts w:ascii="Times New Roman" w:eastAsiaTheme="minorEastAsia" w:hAnsi="Times New Roman"/>
          <w:color w:val="000000"/>
        </w:rPr>
      </w:pPr>
      <w:r>
        <w:rPr>
          <w:rFonts w:ascii="Times New Roman" w:eastAsiaTheme="minorEastAsia" w:hAnsi="Times New Roman"/>
          <w:color w:val="000000"/>
        </w:rPr>
        <w:t xml:space="preserve"> </w:t>
      </w:r>
      <w:r>
        <w:rPr>
          <w:rFonts w:ascii="Times New Roman" w:eastAsiaTheme="minorEastAsia" w:hAnsiTheme="minorEastAsia"/>
          <w:color w:val="000000"/>
        </w:rPr>
        <w:t>荣誉称号类别和具体评选条件</w:t>
      </w:r>
    </w:p>
    <w:p w:rsidR="00735BCF" w:rsidRDefault="00C462D1">
      <w:pPr>
        <w:pStyle w:val="a5"/>
        <w:numPr>
          <w:ilvl w:val="0"/>
          <w:numId w:val="6"/>
        </w:numPr>
        <w:tabs>
          <w:tab w:val="clear" w:pos="1260"/>
          <w:tab w:val="left" w:pos="1022"/>
          <w:tab w:val="left" w:pos="1176"/>
        </w:tabs>
        <w:spacing w:line="340" w:lineRule="exact"/>
        <w:ind w:left="0" w:firstLineChars="179" w:firstLine="376"/>
        <w:contextualSpacing/>
        <w:rPr>
          <w:rFonts w:ascii="Times New Roman" w:eastAsiaTheme="minorEastAsia" w:hAnsi="Times New Roman"/>
          <w:color w:val="000000"/>
        </w:rPr>
      </w:pPr>
      <w:r>
        <w:rPr>
          <w:rFonts w:ascii="Times New Roman" w:eastAsiaTheme="minorEastAsia" w:hAnsi="Times New Roman"/>
          <w:color w:val="000000"/>
        </w:rPr>
        <w:t>“</w:t>
      </w:r>
      <w:r>
        <w:rPr>
          <w:rFonts w:ascii="Times New Roman" w:eastAsiaTheme="minorEastAsia" w:hAnsiTheme="minorEastAsia"/>
          <w:color w:val="000000"/>
        </w:rPr>
        <w:t>优秀学生</w:t>
      </w:r>
      <w:r>
        <w:rPr>
          <w:rFonts w:ascii="Times New Roman" w:eastAsiaTheme="minorEastAsia" w:hAnsi="Times New Roman"/>
          <w:color w:val="000000"/>
        </w:rPr>
        <w:t>”</w:t>
      </w:r>
      <w:r>
        <w:rPr>
          <w:rFonts w:ascii="Times New Roman" w:eastAsiaTheme="minorEastAsia" w:hAnsiTheme="minorEastAsia"/>
          <w:color w:val="000000"/>
        </w:rPr>
        <w:t>荣誉称号</w:t>
      </w:r>
    </w:p>
    <w:p w:rsidR="00735BCF" w:rsidRDefault="00C462D1">
      <w:pPr>
        <w:pStyle w:val="a5"/>
        <w:tabs>
          <w:tab w:val="left" w:pos="1176"/>
        </w:tabs>
        <w:spacing w:line="340" w:lineRule="exact"/>
        <w:ind w:firstLineChars="200" w:firstLine="420"/>
        <w:contextualSpacing/>
        <w:rPr>
          <w:rFonts w:ascii="Times New Roman" w:eastAsiaTheme="minorEastAsia" w:hAnsi="Times New Roman"/>
          <w:color w:val="000000"/>
        </w:rPr>
      </w:pPr>
      <w:r>
        <w:rPr>
          <w:rFonts w:ascii="Times New Roman" w:eastAsiaTheme="minorEastAsia" w:hAnsiTheme="minorEastAsia"/>
          <w:color w:val="000000"/>
        </w:rPr>
        <w:t>参评</w:t>
      </w:r>
      <w:r>
        <w:rPr>
          <w:rFonts w:ascii="Times New Roman" w:eastAsiaTheme="minorEastAsia" w:hAnsi="Times New Roman"/>
          <w:color w:val="000000"/>
        </w:rPr>
        <w:t>“</w:t>
      </w:r>
      <w:r>
        <w:rPr>
          <w:rFonts w:ascii="Times New Roman" w:eastAsiaTheme="minorEastAsia" w:hAnsiTheme="minorEastAsia"/>
          <w:color w:val="000000"/>
        </w:rPr>
        <w:t>优秀学生</w:t>
      </w:r>
      <w:r>
        <w:rPr>
          <w:rFonts w:ascii="Times New Roman" w:eastAsiaTheme="minorEastAsia" w:hAnsi="Times New Roman"/>
          <w:color w:val="000000"/>
        </w:rPr>
        <w:t>”</w:t>
      </w:r>
      <w:r>
        <w:rPr>
          <w:rFonts w:ascii="Times New Roman" w:eastAsiaTheme="minorEastAsia" w:hAnsiTheme="minorEastAsia"/>
          <w:color w:val="000000"/>
        </w:rPr>
        <w:t>荣誉称号的学生应同时具备以下条件：</w:t>
      </w:r>
    </w:p>
    <w:p w:rsidR="00735BCF" w:rsidRDefault="00C462D1">
      <w:pPr>
        <w:pStyle w:val="a5"/>
        <w:tabs>
          <w:tab w:val="left" w:pos="1176"/>
        </w:tabs>
        <w:spacing w:line="340" w:lineRule="exact"/>
        <w:ind w:firstLineChars="200" w:firstLine="420"/>
        <w:contextualSpacing/>
        <w:rPr>
          <w:rFonts w:ascii="Times New Roman" w:eastAsiaTheme="minorEastAsia" w:hAnsi="Times New Roman"/>
          <w:color w:val="000000"/>
        </w:rPr>
      </w:pPr>
      <w:r>
        <w:rPr>
          <w:rFonts w:ascii="Times New Roman" w:eastAsiaTheme="minorEastAsia" w:hAnsi="Times New Roman"/>
          <w:color w:val="000000"/>
        </w:rPr>
        <w:t>1</w:t>
      </w:r>
      <w:r>
        <w:rPr>
          <w:rFonts w:ascii="Times New Roman" w:eastAsiaTheme="minorEastAsia" w:hAnsiTheme="minorEastAsia"/>
          <w:color w:val="000000"/>
        </w:rPr>
        <w:t>．综合表现优秀或某些方面成绩突出；</w:t>
      </w:r>
    </w:p>
    <w:p w:rsidR="00735BCF" w:rsidRDefault="00C462D1">
      <w:pPr>
        <w:pStyle w:val="a5"/>
        <w:tabs>
          <w:tab w:val="left" w:pos="1176"/>
        </w:tabs>
        <w:spacing w:line="340" w:lineRule="exact"/>
        <w:ind w:firstLineChars="200" w:firstLine="420"/>
        <w:contextualSpacing/>
        <w:rPr>
          <w:rFonts w:ascii="Times New Roman" w:eastAsiaTheme="minorEastAsia" w:hAnsi="Times New Roman"/>
          <w:color w:val="000000"/>
        </w:rPr>
      </w:pPr>
      <w:r>
        <w:rPr>
          <w:rFonts w:ascii="Times New Roman" w:eastAsiaTheme="minorEastAsia" w:hAnsi="Times New Roman"/>
          <w:color w:val="000000"/>
        </w:rPr>
        <w:t xml:space="preserve">2. </w:t>
      </w:r>
      <w:r>
        <w:rPr>
          <w:rFonts w:ascii="Times New Roman" w:eastAsiaTheme="minorEastAsia" w:hAnsiTheme="minorEastAsia"/>
          <w:color w:val="000000"/>
        </w:rPr>
        <w:t>获得</w:t>
      </w:r>
      <w:r>
        <w:rPr>
          <w:rFonts w:ascii="Times New Roman" w:eastAsiaTheme="minorEastAsia" w:hAnsi="Times New Roman"/>
          <w:color w:val="000000"/>
        </w:rPr>
        <w:t>“</w:t>
      </w:r>
      <w:r>
        <w:rPr>
          <w:rFonts w:ascii="Times New Roman" w:eastAsiaTheme="minorEastAsia" w:hAnsiTheme="minorEastAsia"/>
          <w:color w:val="000000"/>
        </w:rPr>
        <w:t>专业学习奖</w:t>
      </w:r>
      <w:r>
        <w:rPr>
          <w:rFonts w:ascii="Times New Roman" w:eastAsiaTheme="minorEastAsia" w:hAnsi="Times New Roman"/>
          <w:color w:val="000000"/>
        </w:rPr>
        <w:t>”</w:t>
      </w:r>
      <w:r>
        <w:rPr>
          <w:rFonts w:ascii="Times New Roman" w:eastAsiaTheme="minorEastAsia" w:hAnsiTheme="minorEastAsia"/>
          <w:color w:val="000000"/>
        </w:rPr>
        <w:t>二等奖以上（含），或者获得</w:t>
      </w:r>
      <w:r>
        <w:rPr>
          <w:rFonts w:ascii="Times New Roman" w:eastAsiaTheme="minorEastAsia" w:hAnsi="Times New Roman"/>
          <w:color w:val="000000"/>
        </w:rPr>
        <w:t>“</w:t>
      </w:r>
      <w:r>
        <w:rPr>
          <w:rFonts w:ascii="Times New Roman" w:eastAsiaTheme="minorEastAsia" w:hAnsiTheme="minorEastAsia"/>
          <w:color w:val="000000"/>
        </w:rPr>
        <w:t>专业学习</w:t>
      </w:r>
      <w:r>
        <w:rPr>
          <w:rFonts w:ascii="Times New Roman" w:eastAsiaTheme="minorEastAsia" w:hAnsiTheme="minorEastAsia"/>
          <w:color w:val="000000"/>
        </w:rPr>
        <w:lastRenderedPageBreak/>
        <w:t>奖</w:t>
      </w:r>
      <w:r>
        <w:rPr>
          <w:rFonts w:ascii="Times New Roman" w:eastAsiaTheme="minorEastAsia" w:hAnsi="Times New Roman"/>
          <w:color w:val="000000"/>
        </w:rPr>
        <w:t>”</w:t>
      </w:r>
      <w:r>
        <w:rPr>
          <w:rFonts w:ascii="Times New Roman" w:eastAsiaTheme="minorEastAsia" w:hAnsiTheme="minorEastAsia"/>
          <w:color w:val="000000"/>
        </w:rPr>
        <w:t>三等奖并同时获得实践技能奖或社会工作奖；</w:t>
      </w:r>
    </w:p>
    <w:p w:rsidR="00735BCF" w:rsidRDefault="00C462D1">
      <w:pPr>
        <w:pStyle w:val="a5"/>
        <w:tabs>
          <w:tab w:val="left" w:pos="1176"/>
        </w:tabs>
        <w:spacing w:line="340" w:lineRule="exact"/>
        <w:ind w:firstLineChars="200" w:firstLine="420"/>
        <w:contextualSpacing/>
        <w:rPr>
          <w:rFonts w:ascii="Times New Roman" w:eastAsiaTheme="minorEastAsia" w:hAnsi="Times New Roman"/>
          <w:color w:val="000000"/>
        </w:rPr>
      </w:pPr>
      <w:r>
        <w:rPr>
          <w:rFonts w:ascii="Times New Roman" w:eastAsiaTheme="minorEastAsia" w:hAnsi="Times New Roman"/>
          <w:color w:val="000000"/>
        </w:rPr>
        <w:t xml:space="preserve">3. </w:t>
      </w:r>
      <w:r>
        <w:rPr>
          <w:rFonts w:ascii="Times New Roman" w:eastAsiaTheme="minorEastAsia" w:hAnsiTheme="minorEastAsia"/>
          <w:color w:val="000000"/>
        </w:rPr>
        <w:t>非英语专业本科生二年级以上（含）要求达到学位授予规定的大学英语水平标准（音、体、美专业和对口单招学生另行规定），英语专业要求通过专业四级。</w:t>
      </w:r>
    </w:p>
    <w:p w:rsidR="00735BCF" w:rsidRDefault="00C462D1">
      <w:pPr>
        <w:pStyle w:val="a5"/>
        <w:numPr>
          <w:ilvl w:val="0"/>
          <w:numId w:val="6"/>
        </w:numPr>
        <w:tabs>
          <w:tab w:val="left" w:pos="938"/>
          <w:tab w:val="left" w:pos="1176"/>
        </w:tabs>
        <w:spacing w:line="340" w:lineRule="exact"/>
        <w:ind w:left="0" w:firstLineChars="146" w:firstLine="307"/>
        <w:contextualSpacing/>
        <w:rPr>
          <w:rFonts w:ascii="Times New Roman" w:eastAsiaTheme="minorEastAsia" w:hAnsi="Times New Roman"/>
          <w:color w:val="000000"/>
        </w:rPr>
      </w:pPr>
      <w:r>
        <w:rPr>
          <w:rFonts w:ascii="Times New Roman" w:eastAsiaTheme="minorEastAsia" w:hAnsi="Times New Roman"/>
          <w:color w:val="000000"/>
        </w:rPr>
        <w:t>“</w:t>
      </w:r>
      <w:r>
        <w:rPr>
          <w:rFonts w:ascii="Times New Roman" w:eastAsiaTheme="minorEastAsia" w:hAnsiTheme="minorEastAsia"/>
          <w:color w:val="000000"/>
        </w:rPr>
        <w:t>优秀学生干部</w:t>
      </w:r>
      <w:r>
        <w:rPr>
          <w:rFonts w:ascii="Times New Roman" w:eastAsiaTheme="minorEastAsia" w:hAnsi="Times New Roman"/>
          <w:color w:val="000000"/>
        </w:rPr>
        <w:t>”</w:t>
      </w:r>
      <w:r>
        <w:rPr>
          <w:rFonts w:ascii="Times New Roman" w:eastAsiaTheme="minorEastAsia" w:hAnsiTheme="minorEastAsia"/>
          <w:color w:val="000000"/>
        </w:rPr>
        <w:t>荣誉称号</w:t>
      </w:r>
    </w:p>
    <w:p w:rsidR="00735BCF" w:rsidRDefault="00C462D1">
      <w:pPr>
        <w:pStyle w:val="a5"/>
        <w:tabs>
          <w:tab w:val="left" w:pos="1176"/>
        </w:tabs>
        <w:spacing w:line="340" w:lineRule="exact"/>
        <w:ind w:firstLineChars="202" w:firstLine="424"/>
        <w:contextualSpacing/>
        <w:rPr>
          <w:rFonts w:ascii="Times New Roman" w:eastAsiaTheme="minorEastAsia" w:hAnsi="Times New Roman"/>
          <w:color w:val="000000"/>
        </w:rPr>
      </w:pPr>
      <w:r>
        <w:rPr>
          <w:rFonts w:ascii="Times New Roman" w:eastAsiaTheme="minorEastAsia" w:hAnsiTheme="minorEastAsia"/>
          <w:color w:val="000000"/>
        </w:rPr>
        <w:t>参评</w:t>
      </w:r>
      <w:r>
        <w:rPr>
          <w:rFonts w:ascii="Times New Roman" w:eastAsiaTheme="minorEastAsia" w:hAnsi="Times New Roman"/>
          <w:color w:val="000000"/>
        </w:rPr>
        <w:t>“</w:t>
      </w:r>
      <w:r>
        <w:rPr>
          <w:rFonts w:ascii="Times New Roman" w:eastAsiaTheme="minorEastAsia" w:hAnsiTheme="minorEastAsia"/>
          <w:color w:val="000000"/>
        </w:rPr>
        <w:t>优秀学生干部</w:t>
      </w:r>
      <w:r>
        <w:rPr>
          <w:rFonts w:ascii="Times New Roman" w:eastAsiaTheme="minorEastAsia" w:hAnsi="Times New Roman"/>
          <w:color w:val="000000"/>
        </w:rPr>
        <w:t>”</w:t>
      </w:r>
      <w:r>
        <w:rPr>
          <w:rFonts w:ascii="Times New Roman" w:eastAsiaTheme="minorEastAsia" w:hAnsiTheme="minorEastAsia"/>
          <w:color w:val="000000"/>
        </w:rPr>
        <w:t>荣誉称号的学生应同时具备以下条件</w:t>
      </w:r>
    </w:p>
    <w:p w:rsidR="00735BCF" w:rsidRDefault="00C462D1">
      <w:pPr>
        <w:pStyle w:val="a5"/>
        <w:tabs>
          <w:tab w:val="left" w:pos="1176"/>
        </w:tabs>
        <w:spacing w:line="340" w:lineRule="exact"/>
        <w:ind w:firstLineChars="202" w:firstLine="424"/>
        <w:contextualSpacing/>
        <w:rPr>
          <w:rFonts w:ascii="Times New Roman" w:eastAsiaTheme="minorEastAsia" w:hAnsi="Times New Roman"/>
          <w:color w:val="000000"/>
        </w:rPr>
      </w:pPr>
      <w:r>
        <w:rPr>
          <w:rFonts w:ascii="Times New Roman" w:eastAsiaTheme="minorEastAsia" w:hAnsi="Times New Roman"/>
          <w:color w:val="000000"/>
        </w:rPr>
        <w:t xml:space="preserve">1. </w:t>
      </w:r>
      <w:r>
        <w:rPr>
          <w:rFonts w:ascii="Times New Roman" w:eastAsiaTheme="minorEastAsia" w:hAnsiTheme="minorEastAsia"/>
          <w:color w:val="000000"/>
        </w:rPr>
        <w:t>担任学生干部（班委、团支委及以上）满一学年；</w:t>
      </w:r>
    </w:p>
    <w:p w:rsidR="00735BCF" w:rsidRDefault="00C462D1">
      <w:pPr>
        <w:pStyle w:val="a5"/>
        <w:tabs>
          <w:tab w:val="left" w:pos="1176"/>
        </w:tabs>
        <w:spacing w:line="340" w:lineRule="exact"/>
        <w:ind w:firstLineChars="202" w:firstLine="424"/>
        <w:contextualSpacing/>
        <w:rPr>
          <w:rFonts w:ascii="Times New Roman" w:eastAsiaTheme="minorEastAsia" w:hAnsi="Times New Roman"/>
          <w:color w:val="000000"/>
        </w:rPr>
      </w:pPr>
      <w:r>
        <w:rPr>
          <w:rFonts w:ascii="Times New Roman" w:eastAsiaTheme="minorEastAsia" w:hAnsi="Times New Roman"/>
          <w:color w:val="000000"/>
        </w:rPr>
        <w:t xml:space="preserve">2. </w:t>
      </w:r>
      <w:r>
        <w:rPr>
          <w:rFonts w:ascii="Times New Roman" w:eastAsiaTheme="minorEastAsia" w:hAnsiTheme="minorEastAsia"/>
          <w:color w:val="000000"/>
        </w:rPr>
        <w:t>符合</w:t>
      </w:r>
      <w:r>
        <w:rPr>
          <w:rFonts w:ascii="Times New Roman" w:eastAsiaTheme="minorEastAsia" w:hAnsi="Times New Roman"/>
          <w:color w:val="000000"/>
        </w:rPr>
        <w:t>“</w:t>
      </w:r>
      <w:r>
        <w:rPr>
          <w:rFonts w:ascii="Times New Roman" w:eastAsiaTheme="minorEastAsia" w:hAnsiTheme="minorEastAsia"/>
          <w:color w:val="000000"/>
        </w:rPr>
        <w:t>优秀学生</w:t>
      </w:r>
      <w:r>
        <w:rPr>
          <w:rFonts w:ascii="Times New Roman" w:eastAsiaTheme="minorEastAsia" w:hAnsi="Times New Roman"/>
          <w:color w:val="000000"/>
        </w:rPr>
        <w:t>”</w:t>
      </w:r>
      <w:r>
        <w:rPr>
          <w:rFonts w:ascii="Times New Roman" w:eastAsiaTheme="minorEastAsia" w:hAnsiTheme="minorEastAsia"/>
          <w:color w:val="000000"/>
        </w:rPr>
        <w:t>的评选条件；</w:t>
      </w:r>
    </w:p>
    <w:p w:rsidR="00735BCF" w:rsidRDefault="00C462D1">
      <w:pPr>
        <w:pStyle w:val="a5"/>
        <w:tabs>
          <w:tab w:val="left" w:pos="1176"/>
        </w:tabs>
        <w:spacing w:line="340" w:lineRule="exact"/>
        <w:ind w:firstLineChars="202" w:firstLine="424"/>
        <w:contextualSpacing/>
        <w:rPr>
          <w:rFonts w:ascii="Times New Roman" w:eastAsiaTheme="minorEastAsia" w:hAnsi="Times New Roman"/>
          <w:color w:val="000000"/>
        </w:rPr>
      </w:pPr>
      <w:r>
        <w:rPr>
          <w:rFonts w:ascii="Times New Roman" w:eastAsiaTheme="minorEastAsia" w:hAnsi="Times New Roman"/>
          <w:color w:val="000000"/>
        </w:rPr>
        <w:t xml:space="preserve">3. </w:t>
      </w:r>
      <w:r>
        <w:rPr>
          <w:rFonts w:ascii="Times New Roman" w:eastAsiaTheme="minorEastAsia" w:hAnsiTheme="minorEastAsia"/>
          <w:color w:val="000000"/>
        </w:rPr>
        <w:t>任职期间，能以身作则，工作有所创新，热心为同学服务，办事公正，成绩显著，公认度高。</w:t>
      </w:r>
    </w:p>
    <w:p w:rsidR="00735BCF" w:rsidRDefault="00C462D1">
      <w:pPr>
        <w:pStyle w:val="a5"/>
        <w:numPr>
          <w:ilvl w:val="0"/>
          <w:numId w:val="6"/>
        </w:numPr>
        <w:tabs>
          <w:tab w:val="left" w:pos="1022"/>
          <w:tab w:val="left" w:pos="1176"/>
        </w:tabs>
        <w:spacing w:line="340" w:lineRule="exact"/>
        <w:ind w:left="0" w:firstLineChars="146" w:firstLine="307"/>
        <w:contextualSpacing/>
        <w:rPr>
          <w:rFonts w:ascii="Times New Roman" w:eastAsiaTheme="minorEastAsia" w:hAnsi="Times New Roman"/>
          <w:color w:val="000000"/>
        </w:rPr>
      </w:pPr>
      <w:r>
        <w:rPr>
          <w:rFonts w:ascii="Times New Roman" w:eastAsiaTheme="minorEastAsia" w:hAnsi="Times New Roman"/>
          <w:color w:val="000000"/>
        </w:rPr>
        <w:t>“</w:t>
      </w:r>
      <w:r>
        <w:rPr>
          <w:rFonts w:ascii="Times New Roman" w:eastAsiaTheme="minorEastAsia" w:hAnsiTheme="minorEastAsia"/>
          <w:color w:val="000000"/>
        </w:rPr>
        <w:t>优秀毕业生</w:t>
      </w:r>
      <w:r>
        <w:rPr>
          <w:rFonts w:ascii="Times New Roman" w:eastAsiaTheme="minorEastAsia" w:hAnsi="Times New Roman"/>
          <w:color w:val="000000"/>
        </w:rPr>
        <w:t>”</w:t>
      </w:r>
      <w:r>
        <w:rPr>
          <w:rFonts w:ascii="Times New Roman" w:eastAsiaTheme="minorEastAsia" w:hAnsiTheme="minorEastAsia"/>
          <w:color w:val="000000"/>
        </w:rPr>
        <w:t>荣誉称号</w:t>
      </w:r>
    </w:p>
    <w:p w:rsidR="00735BCF" w:rsidRDefault="00C462D1">
      <w:pPr>
        <w:pStyle w:val="a5"/>
        <w:tabs>
          <w:tab w:val="left" w:pos="1176"/>
        </w:tabs>
        <w:spacing w:line="340" w:lineRule="exact"/>
        <w:ind w:firstLineChars="200" w:firstLine="420"/>
        <w:contextualSpacing/>
        <w:rPr>
          <w:rFonts w:ascii="Times New Roman" w:eastAsiaTheme="minorEastAsia" w:hAnsi="Times New Roman"/>
          <w:color w:val="000000"/>
        </w:rPr>
      </w:pPr>
      <w:r>
        <w:rPr>
          <w:rFonts w:ascii="Times New Roman" w:eastAsiaTheme="minorEastAsia" w:hAnsiTheme="minorEastAsia"/>
          <w:color w:val="000000"/>
        </w:rPr>
        <w:t>参评</w:t>
      </w:r>
      <w:r>
        <w:rPr>
          <w:rFonts w:ascii="Times New Roman" w:eastAsiaTheme="minorEastAsia" w:hAnsi="Times New Roman"/>
          <w:color w:val="000000"/>
        </w:rPr>
        <w:t>“</w:t>
      </w:r>
      <w:r>
        <w:rPr>
          <w:rFonts w:ascii="Times New Roman" w:eastAsiaTheme="minorEastAsia" w:hAnsiTheme="minorEastAsia"/>
          <w:color w:val="000000"/>
        </w:rPr>
        <w:t>优秀毕业生</w:t>
      </w:r>
      <w:r>
        <w:rPr>
          <w:rFonts w:ascii="Times New Roman" w:eastAsiaTheme="minorEastAsia" w:hAnsi="Times New Roman"/>
          <w:color w:val="000000"/>
        </w:rPr>
        <w:t>”</w:t>
      </w:r>
      <w:r>
        <w:rPr>
          <w:rFonts w:ascii="Times New Roman" w:eastAsiaTheme="minorEastAsia" w:hAnsiTheme="minorEastAsia"/>
          <w:color w:val="000000"/>
        </w:rPr>
        <w:t>荣誉称号的学生应同时具备以下条件：</w:t>
      </w:r>
    </w:p>
    <w:p w:rsidR="00735BCF" w:rsidRDefault="00C462D1">
      <w:pPr>
        <w:pStyle w:val="a5"/>
        <w:tabs>
          <w:tab w:val="left" w:pos="1176"/>
        </w:tabs>
        <w:spacing w:line="340" w:lineRule="exact"/>
        <w:ind w:firstLineChars="200" w:firstLine="420"/>
        <w:contextualSpacing/>
        <w:rPr>
          <w:rFonts w:ascii="Times New Roman" w:eastAsiaTheme="minorEastAsia" w:hAnsi="Times New Roman"/>
          <w:color w:val="000000"/>
        </w:rPr>
      </w:pPr>
      <w:r>
        <w:rPr>
          <w:rFonts w:ascii="Times New Roman" w:eastAsiaTheme="minorEastAsia" w:hAnsi="Times New Roman"/>
          <w:color w:val="000000"/>
        </w:rPr>
        <w:t>1</w:t>
      </w:r>
      <w:r>
        <w:rPr>
          <w:rFonts w:ascii="Times New Roman" w:eastAsiaTheme="minorEastAsia" w:hAnsiTheme="minorEastAsia"/>
          <w:color w:val="000000"/>
        </w:rPr>
        <w:t>．至少获得</w:t>
      </w:r>
      <w:r>
        <w:rPr>
          <w:rFonts w:ascii="Times New Roman" w:eastAsiaTheme="minorEastAsia" w:hAnsi="Times New Roman"/>
          <w:color w:val="000000"/>
        </w:rPr>
        <w:t>1</w:t>
      </w:r>
      <w:r>
        <w:rPr>
          <w:rFonts w:ascii="Times New Roman" w:eastAsiaTheme="minorEastAsia" w:hAnsiTheme="minorEastAsia"/>
          <w:color w:val="000000"/>
        </w:rPr>
        <w:t>次一等或</w:t>
      </w:r>
      <w:r>
        <w:rPr>
          <w:rFonts w:ascii="Times New Roman" w:eastAsiaTheme="minorEastAsia" w:hAnsi="Times New Roman"/>
          <w:color w:val="000000"/>
        </w:rPr>
        <w:t>2</w:t>
      </w:r>
      <w:r>
        <w:rPr>
          <w:rFonts w:ascii="Times New Roman" w:eastAsiaTheme="minorEastAsia" w:hAnsiTheme="minorEastAsia"/>
          <w:color w:val="000000"/>
        </w:rPr>
        <w:t>次二等或</w:t>
      </w:r>
      <w:r>
        <w:rPr>
          <w:rFonts w:ascii="Times New Roman" w:eastAsiaTheme="minorEastAsia" w:hAnsi="Times New Roman"/>
          <w:color w:val="000000"/>
        </w:rPr>
        <w:t>3</w:t>
      </w:r>
      <w:r>
        <w:rPr>
          <w:rFonts w:ascii="Times New Roman" w:eastAsiaTheme="minorEastAsia" w:hAnsiTheme="minorEastAsia"/>
          <w:color w:val="000000"/>
        </w:rPr>
        <w:t>次三等</w:t>
      </w:r>
      <w:r>
        <w:rPr>
          <w:rFonts w:ascii="Times New Roman" w:eastAsiaTheme="minorEastAsia" w:hAnsi="Times New Roman"/>
          <w:color w:val="000000"/>
        </w:rPr>
        <w:t>“</w:t>
      </w:r>
      <w:r>
        <w:rPr>
          <w:rFonts w:ascii="Times New Roman" w:eastAsiaTheme="minorEastAsia" w:hAnsiTheme="minorEastAsia"/>
          <w:color w:val="000000"/>
        </w:rPr>
        <w:t>专业学习奖</w:t>
      </w:r>
      <w:r>
        <w:rPr>
          <w:rFonts w:ascii="Times New Roman" w:eastAsiaTheme="minorEastAsia" w:hAnsi="Times New Roman"/>
          <w:color w:val="000000"/>
        </w:rPr>
        <w:t>”</w:t>
      </w:r>
      <w:r>
        <w:rPr>
          <w:rFonts w:ascii="Times New Roman" w:eastAsiaTheme="minorEastAsia" w:hAnsiTheme="minorEastAsia"/>
          <w:color w:val="000000"/>
        </w:rPr>
        <w:t>，专转本学生需至少获得</w:t>
      </w:r>
      <w:r>
        <w:rPr>
          <w:rFonts w:ascii="Times New Roman" w:eastAsiaTheme="minorEastAsia" w:hAnsi="Times New Roman"/>
          <w:color w:val="000000"/>
        </w:rPr>
        <w:t>1</w:t>
      </w:r>
      <w:r>
        <w:rPr>
          <w:rFonts w:ascii="Times New Roman" w:eastAsiaTheme="minorEastAsia" w:hAnsiTheme="minorEastAsia"/>
          <w:color w:val="000000"/>
        </w:rPr>
        <w:t>次二等或</w:t>
      </w:r>
      <w:r>
        <w:rPr>
          <w:rFonts w:ascii="Times New Roman" w:eastAsiaTheme="minorEastAsia" w:hAnsi="Times New Roman"/>
          <w:color w:val="000000"/>
        </w:rPr>
        <w:t>2</w:t>
      </w:r>
      <w:r>
        <w:rPr>
          <w:rFonts w:ascii="Times New Roman" w:eastAsiaTheme="minorEastAsia" w:hAnsiTheme="minorEastAsia"/>
          <w:color w:val="000000"/>
        </w:rPr>
        <w:t>次三等</w:t>
      </w:r>
      <w:r>
        <w:rPr>
          <w:rFonts w:ascii="Times New Roman" w:eastAsiaTheme="minorEastAsia" w:hAnsi="Times New Roman"/>
          <w:color w:val="000000"/>
        </w:rPr>
        <w:t>“</w:t>
      </w:r>
      <w:r>
        <w:rPr>
          <w:rFonts w:ascii="Times New Roman" w:eastAsiaTheme="minorEastAsia" w:hAnsiTheme="minorEastAsia"/>
          <w:color w:val="000000"/>
        </w:rPr>
        <w:t>专业学习奖</w:t>
      </w:r>
      <w:r>
        <w:rPr>
          <w:rFonts w:ascii="Times New Roman" w:eastAsiaTheme="minorEastAsia" w:hAnsi="Times New Roman"/>
          <w:color w:val="000000"/>
        </w:rPr>
        <w:t>”</w:t>
      </w:r>
      <w:r>
        <w:rPr>
          <w:rFonts w:ascii="Times New Roman" w:eastAsiaTheme="minorEastAsia" w:hAnsiTheme="minorEastAsia"/>
          <w:color w:val="000000"/>
        </w:rPr>
        <w:t>；</w:t>
      </w:r>
    </w:p>
    <w:p w:rsidR="00735BCF" w:rsidRDefault="00C462D1">
      <w:pPr>
        <w:pStyle w:val="a5"/>
        <w:tabs>
          <w:tab w:val="left" w:pos="1176"/>
        </w:tabs>
        <w:spacing w:line="340" w:lineRule="exact"/>
        <w:ind w:firstLineChars="200" w:firstLine="420"/>
        <w:contextualSpacing/>
        <w:rPr>
          <w:rFonts w:ascii="Times New Roman" w:eastAsiaTheme="minorEastAsia" w:hAnsi="Times New Roman"/>
          <w:color w:val="000000"/>
        </w:rPr>
      </w:pPr>
      <w:r>
        <w:rPr>
          <w:rFonts w:ascii="Times New Roman" w:eastAsiaTheme="minorEastAsia" w:hAnsi="Times New Roman"/>
          <w:color w:val="000000"/>
        </w:rPr>
        <w:t xml:space="preserve">2. </w:t>
      </w:r>
      <w:r>
        <w:rPr>
          <w:rFonts w:ascii="Times New Roman" w:eastAsiaTheme="minorEastAsia" w:hAnsiTheme="minorEastAsia"/>
          <w:color w:val="000000"/>
        </w:rPr>
        <w:t>至少获得</w:t>
      </w:r>
      <w:r>
        <w:rPr>
          <w:rFonts w:ascii="Times New Roman" w:eastAsiaTheme="minorEastAsia" w:hAnsi="Times New Roman"/>
          <w:color w:val="000000"/>
        </w:rPr>
        <w:t>2</w:t>
      </w:r>
      <w:r>
        <w:rPr>
          <w:rFonts w:ascii="Times New Roman" w:eastAsiaTheme="minorEastAsia" w:hAnsiTheme="minorEastAsia"/>
          <w:color w:val="000000"/>
        </w:rPr>
        <w:t>次</w:t>
      </w:r>
      <w:r>
        <w:rPr>
          <w:rFonts w:ascii="Times New Roman" w:eastAsiaTheme="minorEastAsia" w:hAnsi="Times New Roman"/>
          <w:color w:val="000000"/>
        </w:rPr>
        <w:t>“</w:t>
      </w:r>
      <w:r>
        <w:rPr>
          <w:rFonts w:ascii="Times New Roman" w:eastAsiaTheme="minorEastAsia" w:hAnsiTheme="minorEastAsia"/>
          <w:color w:val="000000"/>
        </w:rPr>
        <w:t>优秀学生</w:t>
      </w:r>
      <w:r>
        <w:rPr>
          <w:rFonts w:ascii="Times New Roman" w:eastAsiaTheme="minorEastAsia" w:hAnsi="Times New Roman"/>
          <w:color w:val="000000"/>
        </w:rPr>
        <w:t>”</w:t>
      </w:r>
      <w:r>
        <w:rPr>
          <w:rFonts w:ascii="Times New Roman" w:eastAsiaTheme="minorEastAsia" w:hAnsiTheme="minorEastAsia"/>
          <w:color w:val="000000"/>
        </w:rPr>
        <w:t>或</w:t>
      </w:r>
      <w:r>
        <w:rPr>
          <w:rFonts w:ascii="Times New Roman" w:eastAsiaTheme="minorEastAsia" w:hAnsi="Times New Roman"/>
          <w:color w:val="000000"/>
        </w:rPr>
        <w:t>“</w:t>
      </w:r>
      <w:r>
        <w:rPr>
          <w:rFonts w:ascii="Times New Roman" w:eastAsiaTheme="minorEastAsia" w:hAnsiTheme="minorEastAsia"/>
          <w:color w:val="000000"/>
        </w:rPr>
        <w:t>优秀学生干部</w:t>
      </w:r>
      <w:r>
        <w:rPr>
          <w:rFonts w:ascii="Times New Roman" w:eastAsiaTheme="minorEastAsia" w:hAnsi="Times New Roman"/>
          <w:color w:val="000000"/>
        </w:rPr>
        <w:t>”</w:t>
      </w:r>
      <w:r>
        <w:rPr>
          <w:rFonts w:ascii="Times New Roman" w:eastAsiaTheme="minorEastAsia" w:hAnsiTheme="minorEastAsia"/>
          <w:color w:val="000000"/>
        </w:rPr>
        <w:t>荣誉称号，专转本学生减半；</w:t>
      </w:r>
    </w:p>
    <w:p w:rsidR="00735BCF" w:rsidRDefault="00C462D1">
      <w:pPr>
        <w:pStyle w:val="a5"/>
        <w:tabs>
          <w:tab w:val="left" w:pos="1176"/>
        </w:tabs>
        <w:spacing w:line="340" w:lineRule="exact"/>
        <w:ind w:firstLineChars="200" w:firstLine="420"/>
        <w:contextualSpacing/>
        <w:rPr>
          <w:rFonts w:ascii="Times New Roman" w:eastAsiaTheme="minorEastAsia" w:hAnsi="Times New Roman"/>
          <w:color w:val="000000"/>
        </w:rPr>
      </w:pPr>
      <w:r>
        <w:rPr>
          <w:rFonts w:ascii="Times New Roman" w:eastAsiaTheme="minorEastAsia" w:hAnsi="Times New Roman"/>
          <w:color w:val="000000"/>
        </w:rPr>
        <w:t xml:space="preserve">3. </w:t>
      </w:r>
      <w:r>
        <w:rPr>
          <w:rFonts w:ascii="Times New Roman" w:eastAsiaTheme="minorEastAsia" w:hAnsiTheme="minorEastAsia"/>
          <w:color w:val="000000"/>
        </w:rPr>
        <w:t>师范专业学生普通话水平应达到二级乙等及以上水平，汉语言文学专业（师范）、小学教育（语文）、学前教育学生普通话水平应达到二级甲等及以上水平；</w:t>
      </w:r>
    </w:p>
    <w:p w:rsidR="00735BCF" w:rsidRDefault="00C462D1">
      <w:pPr>
        <w:pStyle w:val="a5"/>
        <w:tabs>
          <w:tab w:val="left" w:pos="1176"/>
        </w:tabs>
        <w:spacing w:line="340" w:lineRule="exact"/>
        <w:ind w:firstLineChars="200" w:firstLine="420"/>
        <w:contextualSpacing/>
        <w:rPr>
          <w:rFonts w:ascii="Times New Roman" w:eastAsiaTheme="minorEastAsia" w:hAnsi="Times New Roman"/>
          <w:color w:val="000000"/>
        </w:rPr>
      </w:pPr>
      <w:r>
        <w:rPr>
          <w:rFonts w:ascii="Times New Roman" w:eastAsiaTheme="minorEastAsia" w:hAnsi="Times New Roman"/>
          <w:color w:val="000000"/>
        </w:rPr>
        <w:t xml:space="preserve">4. </w:t>
      </w:r>
      <w:r>
        <w:rPr>
          <w:rFonts w:ascii="Times New Roman" w:eastAsiaTheme="minorEastAsia" w:hAnsiTheme="minorEastAsia"/>
          <w:color w:val="000000"/>
        </w:rPr>
        <w:t>毕业论文（设计）成绩需达到校级优秀。</w:t>
      </w:r>
    </w:p>
    <w:p w:rsidR="00735BCF" w:rsidRDefault="00C462D1">
      <w:pPr>
        <w:pStyle w:val="a5"/>
        <w:tabs>
          <w:tab w:val="left" w:pos="1176"/>
        </w:tabs>
        <w:spacing w:line="340" w:lineRule="exact"/>
        <w:ind w:firstLineChars="152" w:firstLine="319"/>
        <w:contextualSpacing/>
        <w:rPr>
          <w:rFonts w:ascii="Times New Roman" w:eastAsiaTheme="minorEastAsia" w:hAnsi="Times New Roman"/>
          <w:bCs/>
          <w:color w:val="000000"/>
        </w:rPr>
      </w:pPr>
      <w:r>
        <w:rPr>
          <w:rFonts w:ascii="Times New Roman" w:eastAsiaTheme="minorEastAsia" w:hAnsiTheme="minorEastAsia"/>
          <w:bCs/>
          <w:color w:val="000000"/>
        </w:rPr>
        <w:t>（四）</w:t>
      </w:r>
      <w:r>
        <w:rPr>
          <w:rFonts w:ascii="Times New Roman" w:eastAsiaTheme="minorEastAsia" w:hAnsi="Times New Roman"/>
          <w:bCs/>
          <w:color w:val="000000"/>
        </w:rPr>
        <w:t>“</w:t>
      </w:r>
      <w:r>
        <w:rPr>
          <w:rFonts w:ascii="Times New Roman" w:eastAsiaTheme="minorEastAsia" w:hAnsiTheme="minorEastAsia"/>
          <w:bCs/>
          <w:color w:val="000000"/>
        </w:rPr>
        <w:t>大学生年度人物</w:t>
      </w:r>
      <w:r>
        <w:rPr>
          <w:rFonts w:ascii="Times New Roman" w:eastAsiaTheme="minorEastAsia" w:hAnsi="Times New Roman"/>
          <w:bCs/>
          <w:color w:val="000000"/>
        </w:rPr>
        <w:t>”</w:t>
      </w:r>
      <w:r>
        <w:rPr>
          <w:rFonts w:ascii="Times New Roman" w:eastAsiaTheme="minorEastAsia" w:hAnsiTheme="minorEastAsia"/>
          <w:bCs/>
          <w:color w:val="000000"/>
        </w:rPr>
        <w:t>荣誉称号</w:t>
      </w:r>
    </w:p>
    <w:p w:rsidR="00735BCF" w:rsidRDefault="00C462D1">
      <w:pPr>
        <w:pStyle w:val="a5"/>
        <w:tabs>
          <w:tab w:val="left" w:pos="1176"/>
        </w:tabs>
        <w:spacing w:line="340" w:lineRule="exact"/>
        <w:ind w:firstLineChars="200" w:firstLine="420"/>
        <w:contextualSpacing/>
        <w:rPr>
          <w:rFonts w:ascii="Times New Roman" w:eastAsiaTheme="minorEastAsia" w:hAnsi="Times New Roman"/>
          <w:color w:val="000000"/>
        </w:rPr>
      </w:pPr>
      <w:r>
        <w:rPr>
          <w:rFonts w:ascii="Times New Roman" w:eastAsiaTheme="minorEastAsia" w:hAnsiTheme="minorEastAsia"/>
          <w:color w:val="000000"/>
        </w:rPr>
        <w:t>参评</w:t>
      </w:r>
      <w:r>
        <w:rPr>
          <w:rFonts w:ascii="Times New Roman" w:eastAsiaTheme="minorEastAsia" w:hAnsi="Times New Roman"/>
          <w:color w:val="000000"/>
        </w:rPr>
        <w:t>“</w:t>
      </w:r>
      <w:r>
        <w:rPr>
          <w:rFonts w:ascii="Times New Roman" w:eastAsiaTheme="minorEastAsia" w:hAnsiTheme="minorEastAsia"/>
          <w:color w:val="000000"/>
        </w:rPr>
        <w:t>大学生年度人物</w:t>
      </w:r>
      <w:r>
        <w:rPr>
          <w:rFonts w:ascii="Times New Roman" w:eastAsiaTheme="minorEastAsia" w:hAnsi="Times New Roman"/>
          <w:color w:val="000000"/>
        </w:rPr>
        <w:t>”</w:t>
      </w:r>
      <w:r>
        <w:rPr>
          <w:rFonts w:ascii="Times New Roman" w:eastAsiaTheme="minorEastAsia" w:hAnsiTheme="minorEastAsia"/>
          <w:color w:val="000000"/>
        </w:rPr>
        <w:t>荣誉称号的学生应同时具备以下条件：</w:t>
      </w:r>
    </w:p>
    <w:p w:rsidR="00735BCF" w:rsidRDefault="00C462D1">
      <w:pPr>
        <w:pStyle w:val="a5"/>
        <w:tabs>
          <w:tab w:val="left" w:pos="1176"/>
        </w:tabs>
        <w:spacing w:line="340" w:lineRule="exact"/>
        <w:ind w:firstLineChars="200" w:firstLine="420"/>
        <w:contextualSpacing/>
        <w:rPr>
          <w:rFonts w:ascii="Times New Roman" w:eastAsiaTheme="minorEastAsia" w:hAnsi="Times New Roman"/>
          <w:color w:val="000000"/>
        </w:rPr>
      </w:pPr>
      <w:r>
        <w:rPr>
          <w:rFonts w:ascii="Times New Roman" w:eastAsiaTheme="minorEastAsia" w:hAnsi="Times New Roman"/>
          <w:color w:val="000000"/>
        </w:rPr>
        <w:t>1.</w:t>
      </w:r>
      <w:r>
        <w:rPr>
          <w:rFonts w:ascii="Times New Roman" w:eastAsiaTheme="minorEastAsia" w:hAnsiTheme="minorEastAsia"/>
          <w:color w:val="000000"/>
        </w:rPr>
        <w:t>热爱祖国，拥护中国共产党的领导，执行党的路线、方针、政策，维护国家利益和尊严；</w:t>
      </w:r>
    </w:p>
    <w:p w:rsidR="00735BCF" w:rsidRDefault="00C462D1">
      <w:pPr>
        <w:pStyle w:val="a5"/>
        <w:tabs>
          <w:tab w:val="left" w:pos="1176"/>
        </w:tabs>
        <w:spacing w:line="340" w:lineRule="exact"/>
        <w:ind w:firstLineChars="200" w:firstLine="420"/>
        <w:contextualSpacing/>
        <w:rPr>
          <w:rFonts w:ascii="Times New Roman" w:eastAsiaTheme="minorEastAsia" w:hAnsi="Times New Roman"/>
          <w:color w:val="000000"/>
        </w:rPr>
      </w:pPr>
      <w:r>
        <w:rPr>
          <w:rFonts w:ascii="Times New Roman" w:eastAsiaTheme="minorEastAsia" w:hAnsi="Times New Roman"/>
          <w:color w:val="000000"/>
        </w:rPr>
        <w:t>2.</w:t>
      </w:r>
      <w:r>
        <w:rPr>
          <w:rFonts w:ascii="Times New Roman" w:eastAsiaTheme="minorEastAsia" w:hAnsiTheme="minorEastAsia"/>
          <w:color w:val="000000"/>
        </w:rPr>
        <w:t>在社会实践、学术科研、创新创业、自强不息、见义勇为、孝老爱亲、全面发展、多才多艺等方面表现突出；</w:t>
      </w:r>
    </w:p>
    <w:p w:rsidR="00735BCF" w:rsidRDefault="00C462D1">
      <w:pPr>
        <w:pStyle w:val="a5"/>
        <w:tabs>
          <w:tab w:val="left" w:pos="1176"/>
        </w:tabs>
        <w:spacing w:line="340" w:lineRule="exact"/>
        <w:ind w:firstLineChars="200" w:firstLine="420"/>
        <w:contextualSpacing/>
        <w:rPr>
          <w:rFonts w:ascii="Times New Roman" w:eastAsiaTheme="minorEastAsia" w:hAnsi="Times New Roman"/>
          <w:color w:val="000000"/>
        </w:rPr>
      </w:pPr>
      <w:r>
        <w:rPr>
          <w:rFonts w:ascii="Times New Roman" w:eastAsiaTheme="minorEastAsia" w:hAnsi="Times New Roman"/>
          <w:color w:val="000000"/>
        </w:rPr>
        <w:t>3.</w:t>
      </w:r>
      <w:r>
        <w:rPr>
          <w:rFonts w:ascii="Times New Roman" w:eastAsiaTheme="minorEastAsia" w:hAnsiTheme="minorEastAsia"/>
          <w:color w:val="000000"/>
        </w:rPr>
        <w:t>获得过校级及以上表彰奖励；</w:t>
      </w:r>
    </w:p>
    <w:p w:rsidR="00735BCF" w:rsidRDefault="00C462D1">
      <w:pPr>
        <w:pStyle w:val="a5"/>
        <w:tabs>
          <w:tab w:val="left" w:pos="1176"/>
        </w:tabs>
        <w:spacing w:line="340" w:lineRule="exact"/>
        <w:ind w:firstLineChars="200" w:firstLine="420"/>
        <w:contextualSpacing/>
        <w:rPr>
          <w:rFonts w:ascii="Times New Roman" w:eastAsiaTheme="minorEastAsia" w:hAnsi="Times New Roman"/>
          <w:color w:val="000000"/>
        </w:rPr>
      </w:pPr>
      <w:r>
        <w:rPr>
          <w:rFonts w:ascii="Times New Roman" w:eastAsiaTheme="minorEastAsia" w:hAnsi="Times New Roman"/>
          <w:color w:val="000000"/>
        </w:rPr>
        <w:lastRenderedPageBreak/>
        <w:t>4.</w:t>
      </w:r>
      <w:r>
        <w:rPr>
          <w:rFonts w:ascii="Times New Roman" w:eastAsiaTheme="minorEastAsia" w:hAnsiTheme="minorEastAsia"/>
          <w:color w:val="000000"/>
        </w:rPr>
        <w:t>事迹应主要集中</w:t>
      </w:r>
      <w:r>
        <w:rPr>
          <w:rFonts w:ascii="Times New Roman" w:eastAsiaTheme="minorEastAsia" w:hAnsiTheme="minorEastAsia"/>
          <w:color w:val="000000"/>
        </w:rPr>
        <w:t>在评选年份。</w:t>
      </w:r>
    </w:p>
    <w:p w:rsidR="00735BCF" w:rsidRDefault="00C462D1">
      <w:pPr>
        <w:pStyle w:val="a5"/>
        <w:numPr>
          <w:ilvl w:val="0"/>
          <w:numId w:val="5"/>
        </w:numPr>
        <w:tabs>
          <w:tab w:val="left" w:pos="480"/>
          <w:tab w:val="left" w:pos="1176"/>
        </w:tabs>
        <w:spacing w:line="340" w:lineRule="exact"/>
        <w:ind w:left="0" w:firstLineChars="200" w:firstLine="420"/>
        <w:contextualSpacing/>
        <w:rPr>
          <w:rFonts w:ascii="Times New Roman" w:eastAsiaTheme="minorEastAsia" w:hAnsi="Times New Roman"/>
          <w:color w:val="000000"/>
        </w:rPr>
      </w:pPr>
      <w:r>
        <w:rPr>
          <w:rFonts w:ascii="Times New Roman" w:eastAsiaTheme="minorEastAsia" w:hAnsi="Times New Roman"/>
          <w:color w:val="000000"/>
        </w:rPr>
        <w:t xml:space="preserve"> </w:t>
      </w:r>
      <w:r>
        <w:rPr>
          <w:rFonts w:ascii="Times New Roman" w:eastAsiaTheme="minorEastAsia" w:hAnsiTheme="minorEastAsia"/>
          <w:color w:val="000000"/>
        </w:rPr>
        <w:t>评选比例</w:t>
      </w:r>
    </w:p>
    <w:p w:rsidR="00735BCF" w:rsidRDefault="00C462D1">
      <w:pPr>
        <w:pStyle w:val="a5"/>
        <w:tabs>
          <w:tab w:val="left" w:pos="0"/>
          <w:tab w:val="left" w:pos="1176"/>
        </w:tabs>
        <w:spacing w:line="340" w:lineRule="exact"/>
        <w:ind w:firstLineChars="153" w:firstLine="321"/>
        <w:contextualSpacing/>
        <w:rPr>
          <w:rFonts w:ascii="Times New Roman" w:eastAsiaTheme="minorEastAsia" w:hAnsi="Times New Roman"/>
          <w:color w:val="000000"/>
        </w:rPr>
      </w:pPr>
      <w:r>
        <w:rPr>
          <w:rFonts w:ascii="Times New Roman" w:eastAsiaTheme="minorEastAsia" w:hAnsiTheme="minorEastAsia"/>
          <w:color w:val="000000"/>
        </w:rPr>
        <w:t>（一）</w:t>
      </w:r>
      <w:r>
        <w:rPr>
          <w:rFonts w:ascii="Times New Roman" w:eastAsiaTheme="minorEastAsia" w:hAnsi="Times New Roman"/>
          <w:color w:val="000000"/>
        </w:rPr>
        <w:t>“</w:t>
      </w:r>
      <w:r>
        <w:rPr>
          <w:rFonts w:ascii="Times New Roman" w:eastAsiaTheme="minorEastAsia" w:hAnsiTheme="minorEastAsia"/>
          <w:color w:val="000000"/>
        </w:rPr>
        <w:t>优秀学生</w:t>
      </w:r>
      <w:r>
        <w:rPr>
          <w:rFonts w:ascii="Times New Roman" w:eastAsiaTheme="minorEastAsia" w:hAnsi="Times New Roman"/>
          <w:color w:val="000000"/>
        </w:rPr>
        <w:t>”</w:t>
      </w:r>
      <w:r>
        <w:rPr>
          <w:rFonts w:ascii="Times New Roman" w:eastAsiaTheme="minorEastAsia" w:hAnsiTheme="minorEastAsia"/>
          <w:color w:val="000000"/>
        </w:rPr>
        <w:t>荣誉称号的评选比例为学生总数的</w:t>
      </w:r>
      <w:r>
        <w:rPr>
          <w:rFonts w:ascii="Times New Roman" w:eastAsiaTheme="minorEastAsia" w:hAnsi="Times New Roman"/>
          <w:color w:val="000000"/>
        </w:rPr>
        <w:t>10%</w:t>
      </w:r>
      <w:r>
        <w:rPr>
          <w:rFonts w:ascii="Times New Roman" w:eastAsiaTheme="minorEastAsia" w:hAnsiTheme="minorEastAsia"/>
          <w:color w:val="000000"/>
        </w:rPr>
        <w:t>。</w:t>
      </w:r>
    </w:p>
    <w:p w:rsidR="00735BCF" w:rsidRDefault="00C462D1">
      <w:pPr>
        <w:pStyle w:val="a5"/>
        <w:tabs>
          <w:tab w:val="left" w:pos="0"/>
          <w:tab w:val="left" w:pos="1176"/>
        </w:tabs>
        <w:spacing w:line="340" w:lineRule="exact"/>
        <w:ind w:firstLineChars="153" w:firstLine="321"/>
        <w:contextualSpacing/>
        <w:rPr>
          <w:rFonts w:ascii="Times New Roman" w:eastAsiaTheme="minorEastAsia" w:hAnsi="Times New Roman"/>
          <w:color w:val="000000"/>
        </w:rPr>
      </w:pPr>
      <w:r>
        <w:rPr>
          <w:rFonts w:ascii="Times New Roman" w:eastAsiaTheme="minorEastAsia" w:hAnsiTheme="minorEastAsia"/>
          <w:color w:val="000000"/>
        </w:rPr>
        <w:t>（二）</w:t>
      </w:r>
      <w:r>
        <w:rPr>
          <w:rFonts w:ascii="Times New Roman" w:eastAsiaTheme="minorEastAsia" w:hAnsi="Times New Roman"/>
          <w:color w:val="000000"/>
        </w:rPr>
        <w:t>“</w:t>
      </w:r>
      <w:r>
        <w:rPr>
          <w:rFonts w:ascii="Times New Roman" w:eastAsiaTheme="minorEastAsia" w:hAnsiTheme="minorEastAsia"/>
          <w:color w:val="000000"/>
        </w:rPr>
        <w:t>优秀学生干部</w:t>
      </w:r>
      <w:r>
        <w:rPr>
          <w:rFonts w:ascii="Times New Roman" w:eastAsiaTheme="minorEastAsia" w:hAnsi="Times New Roman"/>
          <w:color w:val="000000"/>
        </w:rPr>
        <w:t>”</w:t>
      </w:r>
      <w:r>
        <w:rPr>
          <w:rFonts w:ascii="Times New Roman" w:eastAsiaTheme="minorEastAsia" w:hAnsiTheme="minorEastAsia"/>
          <w:color w:val="000000"/>
        </w:rPr>
        <w:t>荣誉称号的评选比例按照班级、学院、学校三级学生干部职数分别单列</w:t>
      </w:r>
      <w:r>
        <w:rPr>
          <w:rFonts w:ascii="Times New Roman" w:eastAsiaTheme="minorEastAsia" w:hAnsi="Times New Roman"/>
          <w:color w:val="000000"/>
        </w:rPr>
        <w:t>15%</w:t>
      </w:r>
      <w:r>
        <w:rPr>
          <w:rFonts w:ascii="Times New Roman" w:eastAsiaTheme="minorEastAsia" w:hAnsiTheme="minorEastAsia"/>
          <w:color w:val="000000"/>
        </w:rPr>
        <w:t>。班级、学院级学生干部由学院认定，校级学生干部由团委和学生工作处认定。</w:t>
      </w:r>
    </w:p>
    <w:p w:rsidR="00735BCF" w:rsidRDefault="00C462D1">
      <w:pPr>
        <w:pStyle w:val="a5"/>
        <w:tabs>
          <w:tab w:val="left" w:pos="0"/>
          <w:tab w:val="left" w:pos="1176"/>
        </w:tabs>
        <w:spacing w:line="340" w:lineRule="exact"/>
        <w:ind w:firstLineChars="153" w:firstLine="321"/>
        <w:contextualSpacing/>
        <w:rPr>
          <w:rFonts w:ascii="Times New Roman" w:eastAsiaTheme="minorEastAsia" w:hAnsi="Times New Roman"/>
          <w:color w:val="000000"/>
        </w:rPr>
      </w:pPr>
      <w:r>
        <w:rPr>
          <w:rFonts w:ascii="Times New Roman" w:eastAsiaTheme="minorEastAsia" w:hAnsiTheme="minorEastAsia"/>
          <w:color w:val="000000"/>
        </w:rPr>
        <w:t>（三）</w:t>
      </w:r>
      <w:r>
        <w:rPr>
          <w:rFonts w:ascii="Times New Roman" w:eastAsiaTheme="minorEastAsia" w:hAnsi="Times New Roman"/>
          <w:color w:val="000000"/>
        </w:rPr>
        <w:t>“</w:t>
      </w:r>
      <w:r>
        <w:rPr>
          <w:rFonts w:ascii="Times New Roman" w:eastAsiaTheme="minorEastAsia" w:hAnsiTheme="minorEastAsia"/>
          <w:color w:val="000000"/>
        </w:rPr>
        <w:t>优秀毕业生</w:t>
      </w:r>
      <w:r>
        <w:rPr>
          <w:rFonts w:ascii="Times New Roman" w:eastAsiaTheme="minorEastAsia" w:hAnsi="Times New Roman"/>
          <w:color w:val="000000"/>
        </w:rPr>
        <w:t>”</w:t>
      </w:r>
      <w:r>
        <w:rPr>
          <w:rFonts w:ascii="Times New Roman" w:eastAsiaTheme="minorEastAsia" w:hAnsiTheme="minorEastAsia"/>
          <w:color w:val="000000"/>
        </w:rPr>
        <w:t>荣誉称号的评选按照标准，不设比例。</w:t>
      </w:r>
    </w:p>
    <w:p w:rsidR="00735BCF" w:rsidRDefault="00C462D1">
      <w:pPr>
        <w:pStyle w:val="a5"/>
        <w:tabs>
          <w:tab w:val="left" w:pos="0"/>
          <w:tab w:val="left" w:pos="1176"/>
        </w:tabs>
        <w:spacing w:line="340" w:lineRule="exact"/>
        <w:ind w:firstLineChars="153" w:firstLine="321"/>
        <w:contextualSpacing/>
        <w:rPr>
          <w:rFonts w:ascii="Times New Roman" w:eastAsiaTheme="minorEastAsia" w:hAnsi="Times New Roman"/>
          <w:color w:val="000000"/>
        </w:rPr>
      </w:pPr>
      <w:r>
        <w:rPr>
          <w:rFonts w:ascii="Times New Roman" w:eastAsiaTheme="minorEastAsia" w:hAnsiTheme="minorEastAsia"/>
          <w:color w:val="000000"/>
        </w:rPr>
        <w:t>（四）</w:t>
      </w:r>
      <w:r>
        <w:rPr>
          <w:rFonts w:ascii="Times New Roman" w:eastAsiaTheme="minorEastAsia" w:hAnsi="Times New Roman"/>
          <w:color w:val="000000"/>
        </w:rPr>
        <w:t>“</w:t>
      </w:r>
      <w:r>
        <w:rPr>
          <w:rFonts w:ascii="Times New Roman" w:eastAsiaTheme="minorEastAsia" w:hAnsiTheme="minorEastAsia"/>
          <w:color w:val="000000"/>
        </w:rPr>
        <w:t>大学生年度人物</w:t>
      </w:r>
      <w:r>
        <w:rPr>
          <w:rFonts w:ascii="Times New Roman" w:eastAsiaTheme="minorEastAsia" w:hAnsi="Times New Roman"/>
          <w:color w:val="000000"/>
        </w:rPr>
        <w:t>”</w:t>
      </w:r>
      <w:r>
        <w:rPr>
          <w:rFonts w:ascii="Times New Roman" w:eastAsiaTheme="minorEastAsia" w:hAnsiTheme="minorEastAsia"/>
          <w:color w:val="000000"/>
        </w:rPr>
        <w:t>荣誉称号原则上每年评选</w:t>
      </w:r>
      <w:r>
        <w:rPr>
          <w:rFonts w:ascii="Times New Roman" w:eastAsiaTheme="minorEastAsia" w:hAnsi="Times New Roman"/>
          <w:color w:val="000000"/>
        </w:rPr>
        <w:t>10</w:t>
      </w:r>
      <w:r>
        <w:rPr>
          <w:rFonts w:ascii="Times New Roman" w:eastAsiaTheme="minorEastAsia" w:hAnsiTheme="minorEastAsia"/>
          <w:color w:val="000000"/>
        </w:rPr>
        <w:t>人。</w:t>
      </w:r>
    </w:p>
    <w:p w:rsidR="00735BCF" w:rsidRDefault="00C462D1">
      <w:pPr>
        <w:pStyle w:val="a5"/>
        <w:tabs>
          <w:tab w:val="left" w:pos="0"/>
          <w:tab w:val="left" w:pos="1176"/>
        </w:tabs>
        <w:spacing w:line="340" w:lineRule="exact"/>
        <w:ind w:firstLineChars="153" w:firstLine="321"/>
        <w:contextualSpacing/>
        <w:rPr>
          <w:rFonts w:ascii="Times New Roman" w:eastAsiaTheme="minorEastAsia" w:hAnsi="Times New Roman"/>
          <w:color w:val="000000"/>
        </w:rPr>
      </w:pPr>
      <w:r>
        <w:rPr>
          <w:rFonts w:ascii="Times New Roman" w:eastAsiaTheme="minorEastAsia" w:hAnsiTheme="minorEastAsia"/>
          <w:color w:val="000000"/>
        </w:rPr>
        <w:t>（五）省级及以上学生荣誉称号的学生推荐，需在校级优秀学生中产生。</w:t>
      </w:r>
    </w:p>
    <w:p w:rsidR="00735BCF" w:rsidRDefault="00C462D1">
      <w:pPr>
        <w:pStyle w:val="a5"/>
        <w:numPr>
          <w:ilvl w:val="0"/>
          <w:numId w:val="5"/>
        </w:numPr>
        <w:tabs>
          <w:tab w:val="left" w:pos="480"/>
          <w:tab w:val="left" w:pos="1176"/>
          <w:tab w:val="left" w:pos="1232"/>
        </w:tabs>
        <w:spacing w:line="340" w:lineRule="exact"/>
        <w:ind w:left="0" w:firstLineChars="200" w:firstLine="420"/>
        <w:contextualSpacing/>
        <w:rPr>
          <w:rFonts w:ascii="Times New Roman" w:eastAsiaTheme="minorEastAsia" w:hAnsi="Times New Roman"/>
          <w:color w:val="000000"/>
        </w:rPr>
      </w:pPr>
      <w:r>
        <w:rPr>
          <w:rFonts w:ascii="Times New Roman" w:eastAsiaTheme="minorEastAsia" w:hAnsi="Times New Roman"/>
          <w:color w:val="000000"/>
        </w:rPr>
        <w:t xml:space="preserve"> </w:t>
      </w:r>
      <w:r>
        <w:rPr>
          <w:rFonts w:ascii="Times New Roman" w:eastAsiaTheme="minorEastAsia" w:hAnsiTheme="minorEastAsia"/>
          <w:color w:val="000000"/>
        </w:rPr>
        <w:t>评选时间</w:t>
      </w:r>
    </w:p>
    <w:p w:rsidR="00735BCF" w:rsidRDefault="00C462D1">
      <w:pPr>
        <w:pStyle w:val="a5"/>
        <w:tabs>
          <w:tab w:val="left" w:pos="1176"/>
        </w:tabs>
        <w:spacing w:line="340" w:lineRule="exact"/>
        <w:ind w:firstLineChars="200" w:firstLine="420"/>
        <w:contextualSpacing/>
        <w:rPr>
          <w:rFonts w:ascii="Times New Roman" w:eastAsiaTheme="minorEastAsia" w:hAnsi="Times New Roman"/>
          <w:color w:val="000000"/>
        </w:rPr>
      </w:pPr>
      <w:r>
        <w:rPr>
          <w:rFonts w:ascii="Times New Roman" w:eastAsiaTheme="minorEastAsia" w:hAnsiTheme="minorEastAsia"/>
          <w:color w:val="000000"/>
        </w:rPr>
        <w:t>每年</w:t>
      </w:r>
      <w:r>
        <w:rPr>
          <w:rFonts w:ascii="Times New Roman" w:eastAsiaTheme="minorEastAsia" w:hAnsi="Times New Roman"/>
          <w:color w:val="000000"/>
        </w:rPr>
        <w:t>10</w:t>
      </w:r>
      <w:r>
        <w:rPr>
          <w:rFonts w:ascii="Times New Roman" w:eastAsiaTheme="minorEastAsia" w:hAnsiTheme="minorEastAsia"/>
          <w:color w:val="000000"/>
        </w:rPr>
        <w:t>月份评选上一学年的</w:t>
      </w:r>
      <w:r>
        <w:rPr>
          <w:rFonts w:ascii="Times New Roman" w:eastAsiaTheme="minorEastAsia" w:hAnsi="Times New Roman"/>
          <w:color w:val="000000"/>
        </w:rPr>
        <w:t>“</w:t>
      </w:r>
      <w:r>
        <w:rPr>
          <w:rFonts w:ascii="Times New Roman" w:eastAsiaTheme="minorEastAsia" w:hAnsiTheme="minorEastAsia"/>
          <w:color w:val="000000"/>
        </w:rPr>
        <w:t>优秀学生</w:t>
      </w:r>
      <w:r>
        <w:rPr>
          <w:rFonts w:ascii="Times New Roman" w:eastAsiaTheme="minorEastAsia" w:hAnsi="Times New Roman"/>
          <w:color w:val="000000"/>
        </w:rPr>
        <w:t>”</w:t>
      </w:r>
      <w:r>
        <w:rPr>
          <w:rFonts w:ascii="Times New Roman" w:eastAsiaTheme="minorEastAsia" w:hAnsiTheme="minorEastAsia"/>
          <w:color w:val="000000"/>
        </w:rPr>
        <w:t>和</w:t>
      </w:r>
      <w:r>
        <w:rPr>
          <w:rFonts w:ascii="Times New Roman" w:eastAsiaTheme="minorEastAsia" w:hAnsi="Times New Roman"/>
          <w:color w:val="000000"/>
        </w:rPr>
        <w:t>“</w:t>
      </w:r>
      <w:r>
        <w:rPr>
          <w:rFonts w:ascii="Times New Roman" w:eastAsiaTheme="minorEastAsia" w:hAnsiTheme="minorEastAsia"/>
          <w:color w:val="000000"/>
        </w:rPr>
        <w:t>优秀学生干部</w:t>
      </w:r>
      <w:r>
        <w:rPr>
          <w:rFonts w:ascii="Times New Roman" w:eastAsiaTheme="minorEastAsia" w:hAnsi="Times New Roman"/>
          <w:color w:val="000000"/>
        </w:rPr>
        <w:t>”</w:t>
      </w:r>
      <w:r>
        <w:rPr>
          <w:rFonts w:ascii="Times New Roman" w:eastAsiaTheme="minorEastAsia" w:hAnsiTheme="minorEastAsia"/>
          <w:color w:val="000000"/>
        </w:rPr>
        <w:t>；毕业班在毕业前规定时间内进行</w:t>
      </w:r>
      <w:r>
        <w:rPr>
          <w:rFonts w:ascii="Times New Roman" w:eastAsiaTheme="minorEastAsia" w:hAnsi="Times New Roman"/>
          <w:color w:val="000000"/>
        </w:rPr>
        <w:t>“</w:t>
      </w:r>
      <w:r>
        <w:rPr>
          <w:rFonts w:ascii="Times New Roman" w:eastAsiaTheme="minorEastAsia" w:hAnsiTheme="minorEastAsia"/>
          <w:color w:val="000000"/>
        </w:rPr>
        <w:t>优秀学生</w:t>
      </w:r>
      <w:r>
        <w:rPr>
          <w:rFonts w:ascii="Times New Roman" w:eastAsiaTheme="minorEastAsia" w:hAnsi="Times New Roman"/>
          <w:color w:val="000000"/>
        </w:rPr>
        <w:t>”</w:t>
      </w:r>
      <w:r>
        <w:rPr>
          <w:rFonts w:ascii="Times New Roman" w:eastAsiaTheme="minorEastAsia" w:hAnsiTheme="minorEastAsia"/>
          <w:color w:val="000000"/>
        </w:rPr>
        <w:t>、</w:t>
      </w:r>
      <w:r>
        <w:rPr>
          <w:rFonts w:ascii="Times New Roman" w:eastAsiaTheme="minorEastAsia" w:hAnsi="Times New Roman"/>
          <w:color w:val="000000"/>
        </w:rPr>
        <w:t>“</w:t>
      </w:r>
      <w:r>
        <w:rPr>
          <w:rFonts w:ascii="Times New Roman" w:eastAsiaTheme="minorEastAsia" w:hAnsiTheme="minorEastAsia"/>
          <w:color w:val="000000"/>
        </w:rPr>
        <w:t>优秀学生干部</w:t>
      </w:r>
      <w:r>
        <w:rPr>
          <w:rFonts w:ascii="Times New Roman" w:eastAsiaTheme="minorEastAsia" w:hAnsi="Times New Roman"/>
          <w:color w:val="000000"/>
        </w:rPr>
        <w:t>”</w:t>
      </w:r>
      <w:r>
        <w:rPr>
          <w:rFonts w:ascii="Times New Roman" w:eastAsiaTheme="minorEastAsia" w:hAnsiTheme="minorEastAsia"/>
          <w:color w:val="000000"/>
        </w:rPr>
        <w:t>及</w:t>
      </w:r>
      <w:r>
        <w:rPr>
          <w:rFonts w:ascii="Times New Roman" w:eastAsiaTheme="minorEastAsia" w:hAnsi="Times New Roman"/>
          <w:color w:val="000000"/>
        </w:rPr>
        <w:t>“</w:t>
      </w:r>
      <w:r>
        <w:rPr>
          <w:rFonts w:ascii="Times New Roman" w:eastAsiaTheme="minorEastAsia" w:hAnsiTheme="minorEastAsia"/>
          <w:color w:val="000000"/>
        </w:rPr>
        <w:t>优秀毕业生</w:t>
      </w:r>
      <w:r>
        <w:rPr>
          <w:rFonts w:ascii="Times New Roman" w:eastAsiaTheme="minorEastAsia" w:hAnsi="Times New Roman"/>
          <w:color w:val="000000"/>
        </w:rPr>
        <w:t>”</w:t>
      </w:r>
      <w:r>
        <w:rPr>
          <w:rFonts w:ascii="Times New Roman" w:eastAsiaTheme="minorEastAsia" w:hAnsiTheme="minorEastAsia"/>
          <w:color w:val="000000"/>
        </w:rPr>
        <w:t>的评选；每年</w:t>
      </w:r>
      <w:r>
        <w:rPr>
          <w:rFonts w:ascii="Times New Roman" w:eastAsiaTheme="minorEastAsia" w:hAnsi="Times New Roman"/>
          <w:color w:val="000000"/>
        </w:rPr>
        <w:t>3</w:t>
      </w:r>
      <w:r>
        <w:rPr>
          <w:rFonts w:ascii="Times New Roman" w:eastAsiaTheme="minorEastAsia" w:hAnsiTheme="minorEastAsia"/>
          <w:color w:val="000000"/>
        </w:rPr>
        <w:t>月份评选上一学年的</w:t>
      </w:r>
      <w:r>
        <w:rPr>
          <w:rFonts w:ascii="Times New Roman" w:eastAsiaTheme="minorEastAsia" w:hAnsi="Times New Roman"/>
          <w:color w:val="000000"/>
        </w:rPr>
        <w:t>“</w:t>
      </w:r>
      <w:r>
        <w:rPr>
          <w:rFonts w:ascii="Times New Roman" w:eastAsiaTheme="minorEastAsia" w:hAnsiTheme="minorEastAsia"/>
          <w:color w:val="000000"/>
        </w:rPr>
        <w:t>大学生年度人物</w:t>
      </w:r>
      <w:r>
        <w:rPr>
          <w:rFonts w:ascii="Times New Roman" w:eastAsiaTheme="minorEastAsia" w:hAnsi="Times New Roman"/>
          <w:color w:val="000000"/>
        </w:rPr>
        <w:t>”</w:t>
      </w:r>
      <w:r>
        <w:rPr>
          <w:rFonts w:ascii="Times New Roman" w:eastAsiaTheme="minorEastAsia" w:hAnsiTheme="minorEastAsia"/>
          <w:color w:val="000000"/>
        </w:rPr>
        <w:t>。</w:t>
      </w:r>
    </w:p>
    <w:p w:rsidR="00735BCF" w:rsidRDefault="00C462D1">
      <w:pPr>
        <w:pStyle w:val="a5"/>
        <w:numPr>
          <w:ilvl w:val="0"/>
          <w:numId w:val="5"/>
        </w:numPr>
        <w:tabs>
          <w:tab w:val="left" w:pos="480"/>
          <w:tab w:val="left" w:pos="1176"/>
          <w:tab w:val="left" w:pos="1232"/>
        </w:tabs>
        <w:spacing w:line="340" w:lineRule="exact"/>
        <w:ind w:left="0" w:firstLineChars="200" w:firstLine="420"/>
        <w:contextualSpacing/>
        <w:rPr>
          <w:rFonts w:ascii="Times New Roman" w:eastAsiaTheme="minorEastAsia" w:hAnsi="Times New Roman"/>
          <w:color w:val="000000"/>
        </w:rPr>
      </w:pPr>
      <w:r>
        <w:rPr>
          <w:rFonts w:ascii="Times New Roman" w:eastAsiaTheme="minorEastAsia" w:hAnsi="Times New Roman"/>
          <w:color w:val="000000"/>
        </w:rPr>
        <w:t xml:space="preserve"> </w:t>
      </w:r>
      <w:r>
        <w:rPr>
          <w:rFonts w:ascii="Times New Roman" w:eastAsiaTheme="minorEastAsia" w:hAnsiTheme="minorEastAsia"/>
          <w:color w:val="000000"/>
        </w:rPr>
        <w:t>各学院学生奖助学工作评审小组应根据本办法拟定本学院的学生荣誉称号评选细则，报学生工作处备案，并根据评选细则组织落实本学院学生荣誉称号的评审工作。</w:t>
      </w:r>
    </w:p>
    <w:p w:rsidR="00735BCF" w:rsidRDefault="00C462D1">
      <w:pPr>
        <w:pStyle w:val="a5"/>
        <w:numPr>
          <w:ilvl w:val="0"/>
          <w:numId w:val="5"/>
        </w:numPr>
        <w:tabs>
          <w:tab w:val="left" w:pos="480"/>
          <w:tab w:val="left" w:pos="1176"/>
        </w:tabs>
        <w:spacing w:line="340" w:lineRule="exact"/>
        <w:ind w:left="0" w:firstLineChars="200" w:firstLine="420"/>
        <w:contextualSpacing/>
        <w:rPr>
          <w:rFonts w:ascii="Times New Roman" w:eastAsiaTheme="minorEastAsia" w:hAnsi="Times New Roman"/>
          <w:color w:val="000000"/>
        </w:rPr>
      </w:pPr>
      <w:r>
        <w:rPr>
          <w:rFonts w:ascii="Times New Roman" w:eastAsiaTheme="minorEastAsia" w:hAnsi="Times New Roman"/>
          <w:color w:val="000000"/>
        </w:rPr>
        <w:t xml:space="preserve"> </w:t>
      </w:r>
      <w:r>
        <w:rPr>
          <w:rFonts w:ascii="Times New Roman" w:eastAsiaTheme="minorEastAsia" w:hAnsiTheme="minorEastAsia"/>
          <w:color w:val="000000"/>
        </w:rPr>
        <w:t>评选程序</w:t>
      </w:r>
    </w:p>
    <w:p w:rsidR="00735BCF" w:rsidRDefault="00C462D1">
      <w:pPr>
        <w:pStyle w:val="a5"/>
        <w:numPr>
          <w:ilvl w:val="1"/>
          <w:numId w:val="5"/>
        </w:numPr>
        <w:tabs>
          <w:tab w:val="clear" w:pos="644"/>
          <w:tab w:val="left" w:pos="938"/>
          <w:tab w:val="left" w:pos="1176"/>
        </w:tabs>
        <w:spacing w:line="340" w:lineRule="exact"/>
        <w:ind w:left="0" w:firstLineChars="140" w:firstLine="294"/>
        <w:contextualSpacing/>
        <w:rPr>
          <w:rFonts w:ascii="Times New Roman" w:eastAsiaTheme="minorEastAsia" w:hAnsi="Times New Roman"/>
          <w:color w:val="000000"/>
        </w:rPr>
      </w:pPr>
      <w:r>
        <w:rPr>
          <w:rFonts w:ascii="Times New Roman" w:eastAsiaTheme="minorEastAsia" w:hAnsi="Times New Roman"/>
          <w:color w:val="000000"/>
        </w:rPr>
        <w:t>“</w:t>
      </w:r>
      <w:r>
        <w:rPr>
          <w:rFonts w:ascii="Times New Roman" w:eastAsiaTheme="minorEastAsia" w:hAnsiTheme="minorEastAsia"/>
          <w:color w:val="000000"/>
        </w:rPr>
        <w:t>优秀学生</w:t>
      </w:r>
      <w:r>
        <w:rPr>
          <w:rFonts w:ascii="Times New Roman" w:eastAsiaTheme="minorEastAsia" w:hAnsi="Times New Roman"/>
          <w:color w:val="000000"/>
        </w:rPr>
        <w:t>”</w:t>
      </w:r>
      <w:r>
        <w:rPr>
          <w:rFonts w:ascii="Times New Roman" w:eastAsiaTheme="minorEastAsia" w:hAnsiTheme="minorEastAsia"/>
          <w:color w:val="000000"/>
        </w:rPr>
        <w:t>、</w:t>
      </w:r>
      <w:r>
        <w:rPr>
          <w:rFonts w:ascii="Times New Roman" w:eastAsiaTheme="minorEastAsia" w:hAnsi="Times New Roman"/>
          <w:color w:val="000000"/>
        </w:rPr>
        <w:t>“</w:t>
      </w:r>
      <w:r>
        <w:rPr>
          <w:rFonts w:ascii="Times New Roman" w:eastAsiaTheme="minorEastAsia" w:hAnsiTheme="minorEastAsia"/>
          <w:color w:val="000000"/>
        </w:rPr>
        <w:t>优秀学生干部</w:t>
      </w:r>
      <w:r>
        <w:rPr>
          <w:rFonts w:ascii="Times New Roman" w:eastAsiaTheme="minorEastAsia" w:hAnsi="Times New Roman"/>
          <w:color w:val="000000"/>
        </w:rPr>
        <w:t>”</w:t>
      </w:r>
      <w:r>
        <w:rPr>
          <w:rFonts w:ascii="Times New Roman" w:eastAsiaTheme="minorEastAsia" w:hAnsiTheme="minorEastAsia"/>
          <w:color w:val="000000"/>
        </w:rPr>
        <w:t>、</w:t>
      </w:r>
      <w:r>
        <w:rPr>
          <w:rFonts w:ascii="Times New Roman" w:eastAsiaTheme="minorEastAsia" w:hAnsi="Times New Roman"/>
          <w:color w:val="000000"/>
        </w:rPr>
        <w:t>“</w:t>
      </w:r>
      <w:r>
        <w:rPr>
          <w:rFonts w:ascii="Times New Roman" w:eastAsiaTheme="minorEastAsia" w:hAnsiTheme="minorEastAsia"/>
          <w:color w:val="000000"/>
        </w:rPr>
        <w:t>优秀毕业生</w:t>
      </w:r>
      <w:r>
        <w:rPr>
          <w:rFonts w:ascii="Times New Roman" w:eastAsiaTheme="minorEastAsia" w:hAnsi="Times New Roman"/>
          <w:color w:val="000000"/>
        </w:rPr>
        <w:t>”</w:t>
      </w:r>
      <w:r>
        <w:rPr>
          <w:rFonts w:ascii="Times New Roman" w:eastAsiaTheme="minorEastAsia" w:hAnsiTheme="minorEastAsia"/>
          <w:color w:val="000000"/>
        </w:rPr>
        <w:t>评选程序</w:t>
      </w:r>
    </w:p>
    <w:p w:rsidR="00735BCF" w:rsidRDefault="00C462D1">
      <w:pPr>
        <w:pStyle w:val="a5"/>
        <w:tabs>
          <w:tab w:val="left" w:pos="1176"/>
        </w:tabs>
        <w:spacing w:line="340" w:lineRule="exact"/>
        <w:ind w:firstLineChars="200" w:firstLine="420"/>
        <w:contextualSpacing/>
        <w:rPr>
          <w:rFonts w:ascii="Times New Roman" w:eastAsiaTheme="minorEastAsia" w:hAnsi="Times New Roman"/>
          <w:color w:val="000000"/>
        </w:rPr>
      </w:pPr>
      <w:r>
        <w:rPr>
          <w:rFonts w:ascii="Times New Roman" w:eastAsiaTheme="minorEastAsia" w:hAnsi="Times New Roman"/>
          <w:color w:val="000000"/>
        </w:rPr>
        <w:t>1.</w:t>
      </w:r>
      <w:r>
        <w:rPr>
          <w:rFonts w:ascii="Times New Roman" w:eastAsiaTheme="minorEastAsia" w:hAnsiTheme="minorEastAsia"/>
          <w:color w:val="000000"/>
        </w:rPr>
        <w:t>符合条件的学生向所在学院提出申请，据实填写申请表，同时应提供相关证明材料。</w:t>
      </w:r>
    </w:p>
    <w:p w:rsidR="00735BCF" w:rsidRDefault="00C462D1">
      <w:pPr>
        <w:pStyle w:val="a5"/>
        <w:tabs>
          <w:tab w:val="left" w:pos="1176"/>
        </w:tabs>
        <w:spacing w:line="340" w:lineRule="exact"/>
        <w:ind w:firstLineChars="200" w:firstLine="420"/>
        <w:contextualSpacing/>
        <w:rPr>
          <w:rFonts w:ascii="Times New Roman" w:eastAsiaTheme="minorEastAsia" w:hAnsi="Times New Roman"/>
          <w:color w:val="000000"/>
        </w:rPr>
      </w:pPr>
      <w:r>
        <w:rPr>
          <w:rFonts w:ascii="Times New Roman" w:eastAsiaTheme="minorEastAsia" w:hAnsi="Times New Roman"/>
          <w:color w:val="000000"/>
        </w:rPr>
        <w:t>2.</w:t>
      </w:r>
      <w:r>
        <w:rPr>
          <w:rFonts w:ascii="Times New Roman" w:eastAsiaTheme="minorEastAsia" w:hAnsiTheme="minorEastAsia"/>
          <w:color w:val="000000"/>
        </w:rPr>
        <w:t>学院评审小组对申请者的申请资格进行初审，将初审结果在学院内公示不少于</w:t>
      </w:r>
      <w:r>
        <w:rPr>
          <w:rFonts w:ascii="Times New Roman" w:eastAsiaTheme="minorEastAsia" w:hAnsi="Times New Roman"/>
          <w:color w:val="000000"/>
        </w:rPr>
        <w:t>5</w:t>
      </w:r>
      <w:r>
        <w:rPr>
          <w:rFonts w:ascii="Times New Roman" w:eastAsiaTheme="minorEastAsia" w:hAnsiTheme="minorEastAsia"/>
          <w:color w:val="000000"/>
        </w:rPr>
        <w:t>个工作日，公示无异议后，将申请材料报学生工作处。</w:t>
      </w:r>
    </w:p>
    <w:p w:rsidR="00735BCF" w:rsidRDefault="00C462D1">
      <w:pPr>
        <w:pStyle w:val="a5"/>
        <w:tabs>
          <w:tab w:val="left" w:pos="1176"/>
        </w:tabs>
        <w:spacing w:line="340" w:lineRule="exact"/>
        <w:ind w:firstLineChars="200" w:firstLine="420"/>
        <w:contextualSpacing/>
        <w:rPr>
          <w:rFonts w:ascii="Times New Roman" w:eastAsiaTheme="minorEastAsia" w:hAnsi="Times New Roman"/>
          <w:color w:val="000000"/>
        </w:rPr>
      </w:pPr>
      <w:r>
        <w:rPr>
          <w:rFonts w:ascii="Times New Roman" w:eastAsiaTheme="minorEastAsia" w:hAnsi="Times New Roman"/>
          <w:color w:val="000000"/>
        </w:rPr>
        <w:t>3.</w:t>
      </w:r>
      <w:r>
        <w:rPr>
          <w:rFonts w:ascii="Times New Roman" w:eastAsiaTheme="minorEastAsia" w:hAnsiTheme="minorEastAsia"/>
          <w:color w:val="000000"/>
        </w:rPr>
        <w:t>学生工作处对各学院的申请材料进行复核，并报校学生工作指导委员会审批。</w:t>
      </w:r>
    </w:p>
    <w:p w:rsidR="00735BCF" w:rsidRDefault="00C462D1">
      <w:pPr>
        <w:pStyle w:val="a5"/>
        <w:tabs>
          <w:tab w:val="left" w:pos="1176"/>
        </w:tabs>
        <w:spacing w:line="340" w:lineRule="exact"/>
        <w:ind w:firstLineChars="160" w:firstLine="336"/>
        <w:contextualSpacing/>
        <w:rPr>
          <w:rFonts w:ascii="Times New Roman" w:eastAsiaTheme="minorEastAsia" w:hAnsi="Times New Roman"/>
          <w:color w:val="000000"/>
        </w:rPr>
      </w:pPr>
      <w:r>
        <w:rPr>
          <w:rFonts w:ascii="Times New Roman" w:eastAsiaTheme="minorEastAsia" w:hAnsiTheme="minorEastAsia"/>
          <w:color w:val="000000"/>
        </w:rPr>
        <w:lastRenderedPageBreak/>
        <w:t>（二）</w:t>
      </w:r>
      <w:r>
        <w:rPr>
          <w:rFonts w:ascii="Times New Roman" w:eastAsiaTheme="minorEastAsia" w:hAnsi="Times New Roman"/>
          <w:color w:val="000000"/>
        </w:rPr>
        <w:t xml:space="preserve"> “</w:t>
      </w:r>
      <w:r>
        <w:rPr>
          <w:rFonts w:ascii="Times New Roman" w:eastAsiaTheme="minorEastAsia" w:hAnsiTheme="minorEastAsia"/>
          <w:color w:val="000000"/>
        </w:rPr>
        <w:t>大学生年度人物</w:t>
      </w:r>
      <w:r>
        <w:rPr>
          <w:rFonts w:ascii="Times New Roman" w:eastAsiaTheme="minorEastAsia" w:hAnsi="Times New Roman"/>
          <w:color w:val="000000"/>
        </w:rPr>
        <w:t>”</w:t>
      </w:r>
      <w:r>
        <w:rPr>
          <w:rFonts w:ascii="Times New Roman" w:eastAsiaTheme="minorEastAsia" w:hAnsiTheme="minorEastAsia"/>
          <w:color w:val="000000"/>
        </w:rPr>
        <w:t>评选程序</w:t>
      </w:r>
    </w:p>
    <w:p w:rsidR="00735BCF" w:rsidRDefault="00C462D1">
      <w:pPr>
        <w:pStyle w:val="a5"/>
        <w:tabs>
          <w:tab w:val="left" w:pos="1176"/>
        </w:tabs>
        <w:spacing w:line="340" w:lineRule="exact"/>
        <w:ind w:firstLineChars="200" w:firstLine="420"/>
        <w:contextualSpacing/>
        <w:rPr>
          <w:rFonts w:ascii="Times New Roman" w:eastAsiaTheme="minorEastAsia" w:hAnsi="Times New Roman"/>
          <w:color w:val="000000"/>
        </w:rPr>
      </w:pPr>
      <w:r>
        <w:rPr>
          <w:rFonts w:ascii="Times New Roman" w:eastAsiaTheme="minorEastAsia" w:hAnsi="Times New Roman"/>
          <w:color w:val="000000"/>
        </w:rPr>
        <w:t>1.</w:t>
      </w:r>
      <w:r>
        <w:rPr>
          <w:rFonts w:ascii="Times New Roman" w:eastAsiaTheme="minorEastAsia" w:hAnsiTheme="minorEastAsia"/>
          <w:color w:val="000000"/>
        </w:rPr>
        <w:t>符合遴选条件的学生向所在学院提出申请，据实填写申请表，同时应提供相关证明材料。</w:t>
      </w:r>
    </w:p>
    <w:p w:rsidR="00735BCF" w:rsidRDefault="00C462D1">
      <w:pPr>
        <w:pStyle w:val="a5"/>
        <w:tabs>
          <w:tab w:val="left" w:pos="1176"/>
        </w:tabs>
        <w:spacing w:line="340" w:lineRule="exact"/>
        <w:ind w:firstLineChars="200" w:firstLine="420"/>
        <w:contextualSpacing/>
        <w:rPr>
          <w:rFonts w:ascii="Times New Roman" w:eastAsiaTheme="minorEastAsia" w:hAnsi="Times New Roman"/>
          <w:color w:val="000000"/>
        </w:rPr>
      </w:pPr>
      <w:r>
        <w:rPr>
          <w:rFonts w:ascii="Times New Roman" w:eastAsiaTheme="minorEastAsia" w:hAnsi="Times New Roman"/>
          <w:color w:val="000000"/>
        </w:rPr>
        <w:t>2.</w:t>
      </w:r>
      <w:r>
        <w:rPr>
          <w:rFonts w:ascii="Times New Roman" w:eastAsiaTheme="minorEastAsia" w:hAnsiTheme="minorEastAsia"/>
          <w:color w:val="000000"/>
        </w:rPr>
        <w:t>各学院按照评选条件遴选学生，将初审结果在学院内公示不少于</w:t>
      </w:r>
      <w:r>
        <w:rPr>
          <w:rFonts w:ascii="Times New Roman" w:eastAsiaTheme="minorEastAsia" w:hAnsi="Times New Roman"/>
          <w:color w:val="000000"/>
        </w:rPr>
        <w:t>5</w:t>
      </w:r>
      <w:r>
        <w:rPr>
          <w:rFonts w:ascii="Times New Roman" w:eastAsiaTheme="minorEastAsia" w:hAnsiTheme="minorEastAsia"/>
          <w:color w:val="000000"/>
        </w:rPr>
        <w:t>个工作日，公示无异议后，将申报材料报学生工作处。</w:t>
      </w:r>
    </w:p>
    <w:p w:rsidR="00735BCF" w:rsidRDefault="00C462D1">
      <w:pPr>
        <w:pStyle w:val="a5"/>
        <w:tabs>
          <w:tab w:val="left" w:pos="1176"/>
        </w:tabs>
        <w:spacing w:line="340" w:lineRule="exact"/>
        <w:ind w:firstLineChars="200" w:firstLine="420"/>
        <w:contextualSpacing/>
        <w:rPr>
          <w:rFonts w:ascii="Times New Roman" w:eastAsiaTheme="minorEastAsia" w:hAnsi="Times New Roman"/>
          <w:color w:val="000000"/>
        </w:rPr>
      </w:pPr>
      <w:r>
        <w:rPr>
          <w:rFonts w:ascii="Times New Roman" w:eastAsiaTheme="minorEastAsia" w:hAnsi="Times New Roman"/>
          <w:color w:val="000000"/>
        </w:rPr>
        <w:t>3.</w:t>
      </w:r>
      <w:r>
        <w:rPr>
          <w:rFonts w:ascii="Times New Roman" w:eastAsiaTheme="minorEastAsia" w:hAnsiTheme="minorEastAsia"/>
          <w:color w:val="000000"/>
        </w:rPr>
        <w:t>学生工作处汇总各学院推荐名单，提交校学生工作指导委员会进行差额评审，最终评选大学生年度人物</w:t>
      </w:r>
      <w:r>
        <w:rPr>
          <w:rFonts w:ascii="Times New Roman" w:eastAsiaTheme="minorEastAsia" w:hAnsi="Times New Roman"/>
          <w:color w:val="000000"/>
        </w:rPr>
        <w:t>10</w:t>
      </w:r>
      <w:r>
        <w:rPr>
          <w:rFonts w:ascii="Times New Roman" w:eastAsiaTheme="minorEastAsia" w:hAnsiTheme="minorEastAsia"/>
          <w:color w:val="000000"/>
        </w:rPr>
        <w:t>名。</w:t>
      </w:r>
    </w:p>
    <w:p w:rsidR="00735BCF" w:rsidRDefault="00C462D1">
      <w:pPr>
        <w:pStyle w:val="a5"/>
        <w:numPr>
          <w:ilvl w:val="0"/>
          <w:numId w:val="5"/>
        </w:numPr>
        <w:tabs>
          <w:tab w:val="left" w:pos="480"/>
          <w:tab w:val="left" w:pos="1176"/>
          <w:tab w:val="left" w:pos="1440"/>
        </w:tabs>
        <w:spacing w:line="340" w:lineRule="exact"/>
        <w:ind w:left="0" w:firstLineChars="200" w:firstLine="420"/>
        <w:contextualSpacing/>
        <w:rPr>
          <w:rFonts w:ascii="Times New Roman" w:eastAsiaTheme="minorEastAsia" w:hAnsi="Times New Roman"/>
          <w:color w:val="000000"/>
          <w:kern w:val="44"/>
        </w:rPr>
      </w:pPr>
      <w:r>
        <w:rPr>
          <w:rFonts w:ascii="Times New Roman" w:eastAsiaTheme="minorEastAsia" w:hAnsi="Times New Roman"/>
          <w:color w:val="000000"/>
        </w:rPr>
        <w:t xml:space="preserve"> </w:t>
      </w:r>
      <w:r>
        <w:rPr>
          <w:rFonts w:ascii="Times New Roman" w:eastAsiaTheme="minorEastAsia" w:hAnsiTheme="minorEastAsia"/>
          <w:color w:val="000000"/>
        </w:rPr>
        <w:t>获得各种荣誉称号的学生，由学校颁发表彰文件及荣誉证书，所在学院应召开表彰大会予以表彰。</w:t>
      </w:r>
    </w:p>
    <w:p w:rsidR="00735BCF" w:rsidRDefault="00C462D1">
      <w:pPr>
        <w:pStyle w:val="a5"/>
        <w:numPr>
          <w:ilvl w:val="0"/>
          <w:numId w:val="5"/>
        </w:numPr>
        <w:tabs>
          <w:tab w:val="left" w:pos="480"/>
          <w:tab w:val="left" w:pos="1176"/>
          <w:tab w:val="left" w:pos="1440"/>
        </w:tabs>
        <w:spacing w:line="340" w:lineRule="exact"/>
        <w:ind w:left="0" w:firstLineChars="200" w:firstLine="420"/>
        <w:contextualSpacing/>
        <w:rPr>
          <w:rFonts w:ascii="Times New Roman" w:eastAsiaTheme="minorEastAsia" w:hAnsi="Times New Roman"/>
          <w:color w:val="000000"/>
          <w:kern w:val="44"/>
        </w:rPr>
      </w:pPr>
      <w:r>
        <w:rPr>
          <w:rFonts w:ascii="Times New Roman" w:eastAsiaTheme="minorEastAsia" w:hAnsi="Times New Roman"/>
          <w:color w:val="000000"/>
        </w:rPr>
        <w:t xml:space="preserve"> </w:t>
      </w:r>
      <w:r>
        <w:rPr>
          <w:rFonts w:ascii="Times New Roman" w:eastAsiaTheme="minorEastAsia" w:hAnsiTheme="minorEastAsia"/>
          <w:color w:val="000000"/>
        </w:rPr>
        <w:t>本办法自颁布之日起实施，由学生工作处（部）负责解释。</w:t>
      </w:r>
    </w:p>
    <w:p w:rsidR="00735BCF" w:rsidRDefault="00735BCF">
      <w:pPr>
        <w:pStyle w:val="a5"/>
        <w:spacing w:line="520" w:lineRule="exact"/>
        <w:contextualSpacing/>
        <w:jc w:val="left"/>
        <w:rPr>
          <w:rFonts w:ascii="Times New Roman" w:eastAsia="仿宋_GB2312" w:hAnsi="Times New Roman"/>
          <w:bCs/>
          <w:color w:val="000000"/>
          <w:kern w:val="44"/>
          <w:sz w:val="28"/>
          <w:szCs w:val="28"/>
        </w:rPr>
      </w:pPr>
    </w:p>
    <w:p w:rsidR="00735BCF" w:rsidRDefault="00735BCF">
      <w:pPr>
        <w:rPr>
          <w:rFonts w:ascii="Times New Roman" w:eastAsia="仿宋_GB2312" w:hAnsi="Times New Roman"/>
          <w:color w:val="000000"/>
          <w:sz w:val="28"/>
          <w:szCs w:val="28"/>
        </w:rPr>
      </w:pPr>
    </w:p>
    <w:p w:rsidR="00735BCF" w:rsidRDefault="00C462D1">
      <w:pPr>
        <w:pStyle w:val="a5"/>
        <w:wordWrap w:val="0"/>
        <w:spacing w:line="560" w:lineRule="exact"/>
        <w:jc w:val="right"/>
        <w:rPr>
          <w:rFonts w:ascii="Times New Roman" w:eastAsia="仿宋" w:hAnsi="仿宋"/>
          <w:sz w:val="32"/>
          <w:szCs w:val="32"/>
        </w:rPr>
      </w:pPr>
      <w:r>
        <w:rPr>
          <w:rFonts w:ascii="Times New Roman" w:eastAsia="仿宋" w:hAnsi="仿宋" w:hint="eastAsia"/>
          <w:sz w:val="32"/>
          <w:szCs w:val="32"/>
        </w:rPr>
        <w:t xml:space="preserve">          </w:t>
      </w:r>
    </w:p>
    <w:p w:rsidR="00735BCF" w:rsidRDefault="00C462D1">
      <w:pPr>
        <w:widowControl/>
        <w:autoSpaceDE/>
        <w:autoSpaceDN/>
        <w:rPr>
          <w:rFonts w:ascii="Times New Roman" w:eastAsia="仿宋" w:hAnsi="仿宋" w:cs="Times New Roman"/>
          <w:kern w:val="2"/>
          <w:sz w:val="32"/>
          <w:szCs w:val="32"/>
          <w:lang w:val="en-US" w:bidi="ar-SA"/>
        </w:rPr>
      </w:pPr>
      <w:r>
        <w:rPr>
          <w:rFonts w:ascii="Times New Roman" w:eastAsia="仿宋" w:hAnsi="仿宋"/>
          <w:sz w:val="32"/>
          <w:szCs w:val="32"/>
        </w:rPr>
        <w:br w:type="page"/>
      </w:r>
    </w:p>
    <w:p w:rsidR="00735BCF" w:rsidRDefault="00735BCF">
      <w:pPr>
        <w:pStyle w:val="a5"/>
        <w:adjustRightInd w:val="0"/>
        <w:snapToGrid w:val="0"/>
        <w:spacing w:line="240" w:lineRule="exact"/>
        <w:jc w:val="center"/>
        <w:rPr>
          <w:rFonts w:ascii="Times New Roman" w:eastAsia="方正小标宋_GBK" w:hAnsi="Times New Roman"/>
          <w:color w:val="000000"/>
          <w:kern w:val="44"/>
          <w:sz w:val="32"/>
          <w:szCs w:val="32"/>
        </w:rPr>
      </w:pPr>
    </w:p>
    <w:p w:rsidR="00735BCF" w:rsidRDefault="00C462D1">
      <w:pPr>
        <w:pStyle w:val="a5"/>
        <w:spacing w:line="700" w:lineRule="exact"/>
        <w:jc w:val="center"/>
        <w:rPr>
          <w:rFonts w:ascii="Times New Roman" w:eastAsia="方正小标宋_GBK" w:hAnsi="Times New Roman"/>
          <w:bCs/>
          <w:color w:val="000000"/>
          <w:kern w:val="44"/>
          <w:sz w:val="32"/>
          <w:szCs w:val="32"/>
        </w:rPr>
      </w:pPr>
      <w:r>
        <w:rPr>
          <w:rFonts w:ascii="Times New Roman" w:eastAsia="方正小标宋_GBK" w:hAnsi="Times New Roman" w:hint="eastAsia"/>
          <w:bCs/>
          <w:color w:val="000000"/>
          <w:kern w:val="44"/>
          <w:sz w:val="32"/>
          <w:szCs w:val="32"/>
        </w:rPr>
        <w:t>南京晓庄学院学生奖学金评选办法</w:t>
      </w:r>
    </w:p>
    <w:p w:rsidR="00735BCF" w:rsidRDefault="00C462D1">
      <w:pPr>
        <w:pStyle w:val="a5"/>
        <w:spacing w:line="500" w:lineRule="exact"/>
        <w:jc w:val="center"/>
        <w:rPr>
          <w:rFonts w:ascii="Times New Roman" w:eastAsia="仿宋_GB2312" w:hAnsi="Times New Roman"/>
          <w:color w:val="000000"/>
        </w:rPr>
      </w:pPr>
      <w:r>
        <w:rPr>
          <w:rFonts w:ascii="Times New Roman" w:eastAsia="仿宋_GB2312" w:hAnsi="Times New Roman" w:hint="eastAsia"/>
          <w:color w:val="000000"/>
        </w:rPr>
        <w:t>南晓院〔</w:t>
      </w:r>
      <w:r>
        <w:rPr>
          <w:rFonts w:ascii="Times New Roman" w:eastAsia="仿宋_GB2312" w:hAnsi="Times New Roman" w:hint="eastAsia"/>
          <w:color w:val="000000"/>
        </w:rPr>
        <w:t>2018</w:t>
      </w:r>
      <w:r>
        <w:rPr>
          <w:rFonts w:ascii="Times New Roman" w:eastAsia="仿宋_GB2312" w:hAnsi="Times New Roman" w:hint="eastAsia"/>
          <w:color w:val="000000"/>
        </w:rPr>
        <w:t>〕</w:t>
      </w:r>
      <w:r>
        <w:rPr>
          <w:rFonts w:ascii="Times New Roman" w:eastAsia="仿宋_GB2312" w:hAnsi="Times New Roman" w:hint="eastAsia"/>
          <w:color w:val="000000"/>
        </w:rPr>
        <w:t>78</w:t>
      </w:r>
      <w:r>
        <w:rPr>
          <w:rFonts w:ascii="Times New Roman" w:eastAsia="仿宋_GB2312" w:hAnsi="Times New Roman" w:hint="eastAsia"/>
          <w:color w:val="000000"/>
        </w:rPr>
        <w:t>号</w:t>
      </w:r>
    </w:p>
    <w:p w:rsidR="00735BCF" w:rsidRDefault="00735BCF">
      <w:pPr>
        <w:pStyle w:val="a5"/>
        <w:spacing w:line="340" w:lineRule="exact"/>
        <w:contextualSpacing/>
        <w:rPr>
          <w:rFonts w:ascii="Times New Roman" w:eastAsiaTheme="minorEastAsia" w:hAnsi="Times New Roman"/>
          <w:color w:val="000000"/>
          <w:kern w:val="44"/>
        </w:rPr>
      </w:pPr>
    </w:p>
    <w:p w:rsidR="00735BCF" w:rsidRDefault="00C462D1">
      <w:pPr>
        <w:pStyle w:val="a5"/>
        <w:numPr>
          <w:ilvl w:val="0"/>
          <w:numId w:val="7"/>
        </w:numPr>
        <w:tabs>
          <w:tab w:val="left" w:pos="0"/>
          <w:tab w:val="left" w:pos="1204"/>
        </w:tabs>
        <w:spacing w:line="340" w:lineRule="exact"/>
        <w:ind w:left="0" w:firstLineChars="200" w:firstLine="420"/>
        <w:contextualSpacing/>
        <w:rPr>
          <w:rFonts w:ascii="Times New Roman" w:eastAsiaTheme="minorEastAsia" w:hAnsi="Times New Roman"/>
          <w:color w:val="000000"/>
        </w:rPr>
      </w:pPr>
      <w:r>
        <w:rPr>
          <w:rFonts w:ascii="Times New Roman" w:eastAsiaTheme="minorEastAsia" w:hAnsiTheme="minorEastAsia"/>
          <w:color w:val="000000"/>
        </w:rPr>
        <w:t>为全面贯彻党的教育方针，切实加强学风建设，发挥奖学金的激励作用，促进学生素质全面提高，鼓励学生专业成才和个性发展，根据国家、省、市文件要求，结合我校人才培养目标的实际情况，制定本办法。</w:t>
      </w:r>
    </w:p>
    <w:p w:rsidR="00735BCF" w:rsidRDefault="00C462D1">
      <w:pPr>
        <w:pStyle w:val="a5"/>
        <w:numPr>
          <w:ilvl w:val="0"/>
          <w:numId w:val="7"/>
        </w:numPr>
        <w:tabs>
          <w:tab w:val="left" w:pos="1190"/>
          <w:tab w:val="left" w:pos="1440"/>
        </w:tabs>
        <w:spacing w:line="340" w:lineRule="exact"/>
        <w:ind w:left="0" w:firstLineChars="200" w:firstLine="420"/>
        <w:contextualSpacing/>
        <w:rPr>
          <w:rFonts w:ascii="Times New Roman" w:eastAsiaTheme="minorEastAsia" w:hAnsi="Times New Roman"/>
          <w:color w:val="000000"/>
        </w:rPr>
      </w:pPr>
      <w:r>
        <w:rPr>
          <w:rFonts w:ascii="Times New Roman" w:eastAsiaTheme="minorEastAsia" w:hAnsiTheme="minorEastAsia"/>
          <w:color w:val="000000"/>
        </w:rPr>
        <w:t>奖学金类别</w:t>
      </w:r>
    </w:p>
    <w:p w:rsidR="00735BCF" w:rsidRDefault="00C462D1">
      <w:pPr>
        <w:pStyle w:val="a5"/>
        <w:spacing w:line="340" w:lineRule="exact"/>
        <w:ind w:firstLineChars="200" w:firstLine="420"/>
        <w:contextualSpacing/>
        <w:rPr>
          <w:rFonts w:ascii="Times New Roman" w:eastAsiaTheme="minorEastAsia" w:hAnsi="Times New Roman"/>
          <w:color w:val="000000"/>
        </w:rPr>
      </w:pPr>
      <w:r>
        <w:rPr>
          <w:rFonts w:ascii="Times New Roman" w:eastAsiaTheme="minorEastAsia" w:hAnsiTheme="minorEastAsia"/>
          <w:color w:val="000000"/>
        </w:rPr>
        <w:t>奖学金分为专业学习奖、新生特别奖、实践技能奖、社会工作奖四类。</w:t>
      </w:r>
    </w:p>
    <w:p w:rsidR="00735BCF" w:rsidRDefault="00C462D1">
      <w:pPr>
        <w:pStyle w:val="a5"/>
        <w:numPr>
          <w:ilvl w:val="0"/>
          <w:numId w:val="7"/>
        </w:numPr>
        <w:tabs>
          <w:tab w:val="left" w:pos="1204"/>
          <w:tab w:val="left" w:pos="1440"/>
        </w:tabs>
        <w:spacing w:line="340" w:lineRule="exact"/>
        <w:ind w:left="0" w:firstLineChars="200" w:firstLine="420"/>
        <w:contextualSpacing/>
        <w:rPr>
          <w:rFonts w:ascii="Times New Roman" w:eastAsiaTheme="minorEastAsia" w:hAnsi="Times New Roman"/>
          <w:color w:val="000000"/>
        </w:rPr>
      </w:pPr>
      <w:r>
        <w:rPr>
          <w:rFonts w:ascii="Times New Roman" w:eastAsiaTheme="minorEastAsia" w:hAnsiTheme="minorEastAsia"/>
          <w:color w:val="000000"/>
        </w:rPr>
        <w:t>参评奖学金的学生应同时具备以下基本条件</w:t>
      </w:r>
    </w:p>
    <w:p w:rsidR="00735BCF" w:rsidRDefault="00C462D1">
      <w:pPr>
        <w:pStyle w:val="a5"/>
        <w:numPr>
          <w:ilvl w:val="1"/>
          <w:numId w:val="7"/>
        </w:numPr>
        <w:tabs>
          <w:tab w:val="clear" w:pos="1151"/>
          <w:tab w:val="left" w:pos="980"/>
        </w:tabs>
        <w:spacing w:line="340" w:lineRule="exact"/>
        <w:ind w:left="0" w:firstLineChars="140" w:firstLine="294"/>
        <w:contextualSpacing/>
        <w:rPr>
          <w:rFonts w:ascii="Times New Roman" w:eastAsiaTheme="minorEastAsia" w:hAnsi="Times New Roman"/>
          <w:color w:val="000000"/>
        </w:rPr>
      </w:pPr>
      <w:r>
        <w:rPr>
          <w:rFonts w:ascii="Times New Roman" w:eastAsiaTheme="minorEastAsia" w:hAnsiTheme="minorEastAsia"/>
          <w:color w:val="000000"/>
        </w:rPr>
        <w:t>本校普通高等教育全日制在籍注册本科学生；</w:t>
      </w:r>
    </w:p>
    <w:p w:rsidR="00735BCF" w:rsidRDefault="00C462D1">
      <w:pPr>
        <w:pStyle w:val="a5"/>
        <w:numPr>
          <w:ilvl w:val="1"/>
          <w:numId w:val="7"/>
        </w:numPr>
        <w:tabs>
          <w:tab w:val="clear" w:pos="1151"/>
          <w:tab w:val="left" w:pos="980"/>
        </w:tabs>
        <w:spacing w:line="340" w:lineRule="exact"/>
        <w:ind w:left="0" w:firstLineChars="140" w:firstLine="294"/>
        <w:contextualSpacing/>
        <w:rPr>
          <w:rFonts w:ascii="Times New Roman" w:eastAsiaTheme="minorEastAsia" w:hAnsi="Times New Roman"/>
          <w:color w:val="000000"/>
        </w:rPr>
      </w:pPr>
      <w:r>
        <w:rPr>
          <w:rFonts w:ascii="Times New Roman" w:eastAsiaTheme="minorEastAsia" w:hAnsiTheme="minorEastAsia"/>
          <w:color w:val="000000"/>
        </w:rPr>
        <w:t>热爱社会主义祖国，拥护党的路线、方针和政策，积极要求上进；</w:t>
      </w:r>
    </w:p>
    <w:p w:rsidR="00735BCF" w:rsidRDefault="00C462D1">
      <w:pPr>
        <w:pStyle w:val="a5"/>
        <w:numPr>
          <w:ilvl w:val="1"/>
          <w:numId w:val="7"/>
        </w:numPr>
        <w:tabs>
          <w:tab w:val="clear" w:pos="1151"/>
          <w:tab w:val="left" w:pos="980"/>
        </w:tabs>
        <w:spacing w:line="340" w:lineRule="exact"/>
        <w:ind w:left="0" w:firstLineChars="140" w:firstLine="294"/>
        <w:contextualSpacing/>
        <w:rPr>
          <w:rFonts w:ascii="Times New Roman" w:eastAsiaTheme="minorEastAsia" w:hAnsi="Times New Roman"/>
          <w:color w:val="000000"/>
        </w:rPr>
      </w:pPr>
      <w:r>
        <w:rPr>
          <w:rFonts w:ascii="Times New Roman" w:eastAsiaTheme="minorEastAsia" w:hAnsiTheme="minorEastAsia"/>
          <w:color w:val="000000"/>
        </w:rPr>
        <w:t>尊敬师长、团结同学、学习勤奋、遵纪守法、热爱劳动、勤俭节约，诚实守信；</w:t>
      </w:r>
    </w:p>
    <w:p w:rsidR="00735BCF" w:rsidRDefault="00C462D1">
      <w:pPr>
        <w:pStyle w:val="a5"/>
        <w:numPr>
          <w:ilvl w:val="1"/>
          <w:numId w:val="7"/>
        </w:numPr>
        <w:tabs>
          <w:tab w:val="clear" w:pos="1151"/>
          <w:tab w:val="left" w:pos="980"/>
        </w:tabs>
        <w:spacing w:line="340" w:lineRule="exact"/>
        <w:ind w:left="0" w:firstLineChars="140" w:firstLine="294"/>
        <w:contextualSpacing/>
        <w:rPr>
          <w:rFonts w:ascii="Times New Roman" w:eastAsiaTheme="minorEastAsia" w:hAnsi="Times New Roman"/>
          <w:color w:val="000000"/>
        </w:rPr>
      </w:pPr>
      <w:r>
        <w:rPr>
          <w:rFonts w:ascii="Times New Roman" w:eastAsiaTheme="minorEastAsia" w:hAnsiTheme="minorEastAsia"/>
          <w:color w:val="000000"/>
        </w:rPr>
        <w:t>身心健康，积极参加体育锻炼，达到《学生体质健康标准》</w:t>
      </w:r>
      <w:r>
        <w:rPr>
          <w:rFonts w:ascii="Times New Roman" w:eastAsiaTheme="minorEastAsia" w:hAnsiTheme="minorEastAsia" w:hint="eastAsia"/>
          <w:color w:val="000000"/>
          <w:spacing w:val="-23"/>
        </w:rPr>
        <w:t xml:space="preserve"> </w:t>
      </w:r>
      <w:r>
        <w:rPr>
          <w:rFonts w:ascii="Times New Roman" w:eastAsiaTheme="minorEastAsia" w:hAnsiTheme="minorEastAsia" w:hint="eastAsia"/>
          <w:color w:val="000000"/>
        </w:rPr>
        <w:t>；</w:t>
      </w:r>
    </w:p>
    <w:p w:rsidR="00735BCF" w:rsidRDefault="00C462D1">
      <w:pPr>
        <w:pStyle w:val="a5"/>
        <w:numPr>
          <w:ilvl w:val="1"/>
          <w:numId w:val="7"/>
        </w:numPr>
        <w:tabs>
          <w:tab w:val="clear" w:pos="1151"/>
          <w:tab w:val="left" w:pos="980"/>
        </w:tabs>
        <w:spacing w:line="340" w:lineRule="exact"/>
        <w:ind w:left="0" w:firstLineChars="140" w:firstLine="294"/>
        <w:contextualSpacing/>
        <w:rPr>
          <w:rFonts w:ascii="Times New Roman" w:eastAsiaTheme="minorEastAsia" w:hAnsi="Times New Roman"/>
          <w:color w:val="000000"/>
        </w:rPr>
      </w:pPr>
      <w:r>
        <w:rPr>
          <w:rFonts w:ascii="Times New Roman" w:eastAsiaTheme="minorEastAsia" w:hAnsiTheme="minorEastAsia"/>
          <w:color w:val="000000"/>
        </w:rPr>
        <w:t>参评学年未受到校级通报批评处理或纪律处分。</w:t>
      </w:r>
    </w:p>
    <w:p w:rsidR="00735BCF" w:rsidRDefault="00C462D1">
      <w:pPr>
        <w:pStyle w:val="a5"/>
        <w:numPr>
          <w:ilvl w:val="0"/>
          <w:numId w:val="7"/>
        </w:numPr>
        <w:tabs>
          <w:tab w:val="left" w:pos="1204"/>
          <w:tab w:val="left" w:pos="1440"/>
        </w:tabs>
        <w:spacing w:line="340" w:lineRule="exact"/>
        <w:ind w:left="0" w:firstLineChars="200" w:firstLine="420"/>
        <w:contextualSpacing/>
        <w:rPr>
          <w:rFonts w:ascii="Times New Roman" w:eastAsiaTheme="minorEastAsia" w:hAnsi="Times New Roman"/>
          <w:color w:val="000000"/>
        </w:rPr>
      </w:pPr>
      <w:r>
        <w:rPr>
          <w:rFonts w:ascii="Times New Roman" w:eastAsiaTheme="minorEastAsia" w:hAnsiTheme="minorEastAsia"/>
          <w:color w:val="000000"/>
        </w:rPr>
        <w:t>评选要求及奖励标准</w:t>
      </w:r>
    </w:p>
    <w:p w:rsidR="00735BCF" w:rsidRDefault="00C462D1">
      <w:pPr>
        <w:pStyle w:val="a5"/>
        <w:numPr>
          <w:ilvl w:val="1"/>
          <w:numId w:val="7"/>
        </w:numPr>
        <w:tabs>
          <w:tab w:val="clear" w:pos="1151"/>
          <w:tab w:val="left" w:pos="994"/>
        </w:tabs>
        <w:spacing w:line="340" w:lineRule="exact"/>
        <w:ind w:left="0" w:firstLineChars="160" w:firstLine="336"/>
        <w:contextualSpacing/>
        <w:rPr>
          <w:rFonts w:ascii="Times New Roman" w:eastAsiaTheme="minorEastAsia" w:hAnsi="Times New Roman"/>
          <w:color w:val="000000"/>
        </w:rPr>
      </w:pPr>
      <w:r>
        <w:rPr>
          <w:rFonts w:ascii="Times New Roman" w:eastAsiaTheme="minorEastAsia" w:hAnsiTheme="minorEastAsia"/>
          <w:color w:val="000000"/>
        </w:rPr>
        <w:t>专业学习奖</w:t>
      </w:r>
    </w:p>
    <w:p w:rsidR="00735BCF" w:rsidRDefault="00C462D1">
      <w:pPr>
        <w:pStyle w:val="a5"/>
        <w:spacing w:line="340" w:lineRule="exact"/>
        <w:ind w:firstLineChars="202" w:firstLine="424"/>
        <w:contextualSpacing/>
        <w:rPr>
          <w:rFonts w:ascii="Times New Roman" w:eastAsiaTheme="minorEastAsia" w:hAnsi="Times New Roman"/>
          <w:color w:val="000000"/>
        </w:rPr>
      </w:pPr>
      <w:r>
        <w:rPr>
          <w:rFonts w:ascii="Times New Roman" w:eastAsiaTheme="minorEastAsia" w:hAnsi="Times New Roman"/>
          <w:color w:val="000000"/>
        </w:rPr>
        <w:t xml:space="preserve">1. </w:t>
      </w:r>
      <w:r>
        <w:rPr>
          <w:rFonts w:ascii="Times New Roman" w:eastAsiaTheme="minorEastAsia" w:hAnsiTheme="minorEastAsia"/>
          <w:color w:val="000000"/>
        </w:rPr>
        <w:t>用于奖励品学兼优的学生，分为一等奖、二等奖和三等奖三个等级。</w:t>
      </w:r>
    </w:p>
    <w:p w:rsidR="00735BCF" w:rsidRDefault="00C462D1">
      <w:pPr>
        <w:pStyle w:val="a5"/>
        <w:spacing w:line="340" w:lineRule="exact"/>
        <w:ind w:firstLineChars="202" w:firstLine="424"/>
        <w:contextualSpacing/>
        <w:rPr>
          <w:rFonts w:ascii="Times New Roman" w:eastAsiaTheme="minorEastAsia" w:hAnsi="Times New Roman"/>
          <w:color w:val="000000"/>
        </w:rPr>
      </w:pPr>
      <w:r>
        <w:rPr>
          <w:rFonts w:ascii="Times New Roman" w:eastAsiaTheme="minorEastAsia" w:hAnsi="Times New Roman"/>
          <w:color w:val="000000"/>
        </w:rPr>
        <w:t xml:space="preserve">2. </w:t>
      </w:r>
      <w:r>
        <w:rPr>
          <w:rFonts w:ascii="Times New Roman" w:eastAsiaTheme="minorEastAsia" w:hAnsiTheme="minorEastAsia"/>
          <w:color w:val="000000"/>
        </w:rPr>
        <w:t>参评一等奖、二等奖、三等奖者，综合素质测评应达到学院规定的标准。</w:t>
      </w:r>
    </w:p>
    <w:p w:rsidR="00735BCF" w:rsidRDefault="00C462D1">
      <w:pPr>
        <w:pStyle w:val="a5"/>
        <w:spacing w:line="340" w:lineRule="exact"/>
        <w:ind w:firstLineChars="202" w:firstLine="424"/>
        <w:contextualSpacing/>
        <w:rPr>
          <w:rFonts w:ascii="Times New Roman" w:eastAsiaTheme="minorEastAsia" w:hAnsi="Times New Roman"/>
          <w:color w:val="000000"/>
        </w:rPr>
      </w:pPr>
      <w:r>
        <w:rPr>
          <w:rFonts w:ascii="Times New Roman" w:eastAsiaTheme="minorEastAsia" w:hAnsi="Times New Roman"/>
          <w:color w:val="000000"/>
        </w:rPr>
        <w:lastRenderedPageBreak/>
        <w:t xml:space="preserve">3. </w:t>
      </w:r>
      <w:r>
        <w:rPr>
          <w:rFonts w:ascii="Times New Roman" w:eastAsiaTheme="minorEastAsia" w:hAnsiTheme="minorEastAsia"/>
          <w:color w:val="000000"/>
        </w:rPr>
        <w:t>获奖比例及奖励标准</w:t>
      </w:r>
    </w:p>
    <w:tbl>
      <w:tblPr>
        <w:tblW w:w="567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1890"/>
        <w:gridCol w:w="1890"/>
      </w:tblGrid>
      <w:tr w:rsidR="00735BCF">
        <w:trPr>
          <w:trHeight w:hRule="exact" w:val="340"/>
        </w:trPr>
        <w:tc>
          <w:tcPr>
            <w:tcW w:w="1890" w:type="dxa"/>
            <w:vAlign w:val="center"/>
          </w:tcPr>
          <w:p w:rsidR="00735BCF" w:rsidRDefault="00C462D1">
            <w:pPr>
              <w:pStyle w:val="a5"/>
              <w:spacing w:line="340" w:lineRule="exact"/>
              <w:ind w:firstLine="33"/>
              <w:contextualSpacing/>
              <w:jc w:val="center"/>
              <w:rPr>
                <w:rFonts w:ascii="Times New Roman" w:eastAsiaTheme="minorEastAsia" w:hAnsi="Times New Roman"/>
                <w:color w:val="000000"/>
              </w:rPr>
            </w:pPr>
            <w:r>
              <w:rPr>
                <w:rFonts w:ascii="Times New Roman" w:eastAsiaTheme="minorEastAsia" w:hAnsiTheme="minorEastAsia"/>
                <w:color w:val="000000"/>
              </w:rPr>
              <w:t>等级</w:t>
            </w:r>
          </w:p>
        </w:tc>
        <w:tc>
          <w:tcPr>
            <w:tcW w:w="1890" w:type="dxa"/>
            <w:vAlign w:val="center"/>
          </w:tcPr>
          <w:p w:rsidR="00735BCF" w:rsidRDefault="00C462D1">
            <w:pPr>
              <w:pStyle w:val="a5"/>
              <w:spacing w:line="340" w:lineRule="exact"/>
              <w:ind w:firstLine="33"/>
              <w:contextualSpacing/>
              <w:jc w:val="center"/>
              <w:rPr>
                <w:rFonts w:ascii="Times New Roman" w:eastAsiaTheme="minorEastAsia" w:hAnsi="Times New Roman"/>
                <w:color w:val="000000"/>
              </w:rPr>
            </w:pPr>
            <w:r>
              <w:rPr>
                <w:rFonts w:ascii="Times New Roman" w:eastAsiaTheme="minorEastAsia" w:hAnsiTheme="minorEastAsia"/>
                <w:color w:val="000000"/>
              </w:rPr>
              <w:t>比例</w:t>
            </w:r>
          </w:p>
        </w:tc>
        <w:tc>
          <w:tcPr>
            <w:tcW w:w="1890" w:type="dxa"/>
            <w:vAlign w:val="center"/>
          </w:tcPr>
          <w:p w:rsidR="00735BCF" w:rsidRDefault="00C462D1">
            <w:pPr>
              <w:pStyle w:val="a5"/>
              <w:spacing w:line="340" w:lineRule="exact"/>
              <w:ind w:firstLine="33"/>
              <w:contextualSpacing/>
              <w:jc w:val="center"/>
              <w:rPr>
                <w:rFonts w:ascii="Times New Roman" w:eastAsiaTheme="minorEastAsia" w:hAnsi="Times New Roman"/>
                <w:color w:val="000000"/>
              </w:rPr>
            </w:pPr>
            <w:r>
              <w:rPr>
                <w:rFonts w:ascii="Times New Roman" w:eastAsiaTheme="minorEastAsia" w:hAnsiTheme="minorEastAsia"/>
                <w:color w:val="000000"/>
              </w:rPr>
              <w:t>奖励金额</w:t>
            </w:r>
          </w:p>
        </w:tc>
      </w:tr>
      <w:tr w:rsidR="00735BCF">
        <w:trPr>
          <w:trHeight w:hRule="exact" w:val="340"/>
        </w:trPr>
        <w:tc>
          <w:tcPr>
            <w:tcW w:w="1890" w:type="dxa"/>
            <w:vAlign w:val="center"/>
          </w:tcPr>
          <w:p w:rsidR="00735BCF" w:rsidRDefault="00C462D1">
            <w:pPr>
              <w:pStyle w:val="a5"/>
              <w:spacing w:line="340" w:lineRule="exact"/>
              <w:ind w:firstLine="33"/>
              <w:contextualSpacing/>
              <w:jc w:val="center"/>
              <w:rPr>
                <w:rFonts w:ascii="Times New Roman" w:eastAsiaTheme="minorEastAsia" w:hAnsi="Times New Roman"/>
                <w:color w:val="000000"/>
              </w:rPr>
            </w:pPr>
            <w:r>
              <w:rPr>
                <w:rFonts w:ascii="Times New Roman" w:eastAsiaTheme="minorEastAsia" w:hAnsiTheme="minorEastAsia"/>
                <w:color w:val="000000"/>
              </w:rPr>
              <w:t>一等奖</w:t>
            </w:r>
          </w:p>
        </w:tc>
        <w:tc>
          <w:tcPr>
            <w:tcW w:w="1890" w:type="dxa"/>
            <w:vAlign w:val="center"/>
          </w:tcPr>
          <w:p w:rsidR="00735BCF" w:rsidRDefault="00C462D1">
            <w:pPr>
              <w:pStyle w:val="a5"/>
              <w:spacing w:line="340" w:lineRule="exact"/>
              <w:ind w:firstLine="33"/>
              <w:contextualSpacing/>
              <w:jc w:val="center"/>
              <w:rPr>
                <w:rFonts w:ascii="Times New Roman" w:eastAsiaTheme="minorEastAsia" w:hAnsi="Times New Roman"/>
                <w:color w:val="000000"/>
              </w:rPr>
            </w:pPr>
            <w:r>
              <w:rPr>
                <w:rFonts w:ascii="Times New Roman" w:eastAsiaTheme="minorEastAsia" w:hAnsi="Times New Roman"/>
                <w:color w:val="000000"/>
              </w:rPr>
              <w:t>3%</w:t>
            </w:r>
          </w:p>
        </w:tc>
        <w:tc>
          <w:tcPr>
            <w:tcW w:w="1890" w:type="dxa"/>
            <w:vAlign w:val="center"/>
          </w:tcPr>
          <w:p w:rsidR="00735BCF" w:rsidRDefault="00C462D1">
            <w:pPr>
              <w:pStyle w:val="a5"/>
              <w:spacing w:line="340" w:lineRule="exact"/>
              <w:ind w:firstLine="33"/>
              <w:contextualSpacing/>
              <w:jc w:val="center"/>
              <w:rPr>
                <w:rFonts w:ascii="Times New Roman" w:eastAsiaTheme="minorEastAsia" w:hAnsi="Times New Roman"/>
                <w:color w:val="000000"/>
              </w:rPr>
            </w:pPr>
            <w:r>
              <w:rPr>
                <w:rFonts w:ascii="Times New Roman" w:eastAsiaTheme="minorEastAsia" w:hAnsi="Times New Roman"/>
                <w:color w:val="000000"/>
              </w:rPr>
              <w:t>2000</w:t>
            </w:r>
            <w:r>
              <w:rPr>
                <w:rFonts w:ascii="Times New Roman" w:eastAsiaTheme="minorEastAsia" w:hAnsiTheme="minorEastAsia"/>
                <w:color w:val="000000"/>
              </w:rPr>
              <w:t>元</w:t>
            </w:r>
          </w:p>
        </w:tc>
      </w:tr>
      <w:tr w:rsidR="00735BCF">
        <w:trPr>
          <w:trHeight w:hRule="exact" w:val="340"/>
        </w:trPr>
        <w:tc>
          <w:tcPr>
            <w:tcW w:w="1890" w:type="dxa"/>
            <w:vAlign w:val="center"/>
          </w:tcPr>
          <w:p w:rsidR="00735BCF" w:rsidRDefault="00C462D1">
            <w:pPr>
              <w:pStyle w:val="a5"/>
              <w:spacing w:line="340" w:lineRule="exact"/>
              <w:ind w:firstLine="33"/>
              <w:contextualSpacing/>
              <w:jc w:val="center"/>
              <w:rPr>
                <w:rFonts w:ascii="Times New Roman" w:eastAsiaTheme="minorEastAsia" w:hAnsi="Times New Roman"/>
                <w:color w:val="000000"/>
              </w:rPr>
            </w:pPr>
            <w:r>
              <w:rPr>
                <w:rFonts w:ascii="Times New Roman" w:eastAsiaTheme="minorEastAsia" w:hAnsiTheme="minorEastAsia"/>
                <w:color w:val="000000"/>
              </w:rPr>
              <w:t>二等奖</w:t>
            </w:r>
          </w:p>
        </w:tc>
        <w:tc>
          <w:tcPr>
            <w:tcW w:w="1890" w:type="dxa"/>
            <w:vAlign w:val="center"/>
          </w:tcPr>
          <w:p w:rsidR="00735BCF" w:rsidRDefault="00C462D1">
            <w:pPr>
              <w:pStyle w:val="a5"/>
              <w:spacing w:line="340" w:lineRule="exact"/>
              <w:ind w:firstLine="33"/>
              <w:contextualSpacing/>
              <w:jc w:val="center"/>
              <w:rPr>
                <w:rFonts w:ascii="Times New Roman" w:eastAsiaTheme="minorEastAsia" w:hAnsi="Times New Roman"/>
                <w:color w:val="000000"/>
              </w:rPr>
            </w:pPr>
            <w:r>
              <w:rPr>
                <w:rFonts w:ascii="Times New Roman" w:eastAsiaTheme="minorEastAsia" w:hAnsi="Times New Roman"/>
                <w:color w:val="000000"/>
              </w:rPr>
              <w:t>7%</w:t>
            </w:r>
          </w:p>
        </w:tc>
        <w:tc>
          <w:tcPr>
            <w:tcW w:w="1890" w:type="dxa"/>
            <w:vAlign w:val="center"/>
          </w:tcPr>
          <w:p w:rsidR="00735BCF" w:rsidRDefault="00C462D1">
            <w:pPr>
              <w:pStyle w:val="a5"/>
              <w:spacing w:line="340" w:lineRule="exact"/>
              <w:ind w:firstLine="33"/>
              <w:contextualSpacing/>
              <w:jc w:val="center"/>
              <w:rPr>
                <w:rFonts w:ascii="Times New Roman" w:eastAsiaTheme="minorEastAsia" w:hAnsi="Times New Roman"/>
                <w:color w:val="000000"/>
              </w:rPr>
            </w:pPr>
            <w:r>
              <w:rPr>
                <w:rFonts w:ascii="Times New Roman" w:eastAsiaTheme="minorEastAsia" w:hAnsi="Times New Roman"/>
                <w:color w:val="000000"/>
              </w:rPr>
              <w:t>1400</w:t>
            </w:r>
            <w:r>
              <w:rPr>
                <w:rFonts w:ascii="Times New Roman" w:eastAsiaTheme="minorEastAsia" w:hAnsiTheme="minorEastAsia"/>
                <w:color w:val="000000"/>
              </w:rPr>
              <w:t>元</w:t>
            </w:r>
          </w:p>
        </w:tc>
      </w:tr>
      <w:tr w:rsidR="00735BCF">
        <w:trPr>
          <w:trHeight w:hRule="exact" w:val="340"/>
        </w:trPr>
        <w:tc>
          <w:tcPr>
            <w:tcW w:w="1890" w:type="dxa"/>
            <w:vAlign w:val="center"/>
          </w:tcPr>
          <w:p w:rsidR="00735BCF" w:rsidRDefault="00C462D1">
            <w:pPr>
              <w:pStyle w:val="a5"/>
              <w:spacing w:line="340" w:lineRule="exact"/>
              <w:ind w:firstLine="33"/>
              <w:contextualSpacing/>
              <w:jc w:val="center"/>
              <w:rPr>
                <w:rFonts w:ascii="Times New Roman" w:eastAsiaTheme="minorEastAsia" w:hAnsi="Times New Roman"/>
                <w:color w:val="000000"/>
              </w:rPr>
            </w:pPr>
            <w:r>
              <w:rPr>
                <w:rFonts w:ascii="Times New Roman" w:eastAsiaTheme="minorEastAsia" w:hAnsiTheme="minorEastAsia"/>
                <w:color w:val="000000"/>
              </w:rPr>
              <w:t>三等奖</w:t>
            </w:r>
          </w:p>
        </w:tc>
        <w:tc>
          <w:tcPr>
            <w:tcW w:w="1890" w:type="dxa"/>
            <w:vAlign w:val="center"/>
          </w:tcPr>
          <w:p w:rsidR="00735BCF" w:rsidRDefault="00C462D1">
            <w:pPr>
              <w:pStyle w:val="a5"/>
              <w:spacing w:line="340" w:lineRule="exact"/>
              <w:ind w:firstLine="33"/>
              <w:contextualSpacing/>
              <w:jc w:val="center"/>
              <w:rPr>
                <w:rFonts w:ascii="Times New Roman" w:eastAsiaTheme="minorEastAsia" w:hAnsi="Times New Roman"/>
                <w:color w:val="000000"/>
              </w:rPr>
            </w:pPr>
            <w:r>
              <w:rPr>
                <w:rFonts w:ascii="Times New Roman" w:eastAsiaTheme="minorEastAsia" w:hAnsi="Times New Roman"/>
                <w:color w:val="000000"/>
              </w:rPr>
              <w:t>15%</w:t>
            </w:r>
          </w:p>
        </w:tc>
        <w:tc>
          <w:tcPr>
            <w:tcW w:w="1890" w:type="dxa"/>
            <w:vAlign w:val="center"/>
          </w:tcPr>
          <w:p w:rsidR="00735BCF" w:rsidRDefault="00C462D1">
            <w:pPr>
              <w:pStyle w:val="a5"/>
              <w:spacing w:line="340" w:lineRule="exact"/>
              <w:ind w:firstLine="33"/>
              <w:contextualSpacing/>
              <w:jc w:val="center"/>
              <w:rPr>
                <w:rFonts w:ascii="Times New Roman" w:eastAsiaTheme="minorEastAsia" w:hAnsi="Times New Roman"/>
                <w:color w:val="000000"/>
              </w:rPr>
            </w:pPr>
            <w:r>
              <w:rPr>
                <w:rFonts w:ascii="Times New Roman" w:eastAsiaTheme="minorEastAsia" w:hAnsi="Times New Roman"/>
                <w:color w:val="000000"/>
              </w:rPr>
              <w:t>800</w:t>
            </w:r>
            <w:r>
              <w:rPr>
                <w:rFonts w:ascii="Times New Roman" w:eastAsiaTheme="minorEastAsia" w:hAnsiTheme="minorEastAsia"/>
                <w:color w:val="000000"/>
              </w:rPr>
              <w:t>元</w:t>
            </w:r>
          </w:p>
        </w:tc>
      </w:tr>
    </w:tbl>
    <w:p w:rsidR="00735BCF" w:rsidRDefault="00C462D1">
      <w:pPr>
        <w:pStyle w:val="a5"/>
        <w:spacing w:line="340" w:lineRule="exact"/>
        <w:ind w:firstLineChars="200" w:firstLine="420"/>
        <w:contextualSpacing/>
        <w:rPr>
          <w:rFonts w:ascii="Times New Roman" w:eastAsiaTheme="minorEastAsia" w:hAnsi="Times New Roman"/>
          <w:color w:val="000000"/>
        </w:rPr>
      </w:pPr>
      <w:r>
        <w:rPr>
          <w:rFonts w:ascii="Times New Roman" w:eastAsiaTheme="minorEastAsia" w:hAnsiTheme="minorEastAsia"/>
          <w:color w:val="000000"/>
        </w:rPr>
        <w:t>说明：</w:t>
      </w:r>
      <w:r>
        <w:rPr>
          <w:rFonts w:ascii="Times New Roman" w:eastAsiaTheme="minorEastAsia" w:hAnsi="Times New Roman"/>
          <w:color w:val="000000"/>
        </w:rPr>
        <w:t xml:space="preserve"> </w:t>
      </w:r>
    </w:p>
    <w:p w:rsidR="00735BCF" w:rsidRDefault="00C462D1">
      <w:pPr>
        <w:pStyle w:val="a5"/>
        <w:spacing w:line="340" w:lineRule="exact"/>
        <w:ind w:firstLineChars="202" w:firstLine="424"/>
        <w:contextualSpacing/>
        <w:rPr>
          <w:rFonts w:ascii="Times New Roman" w:eastAsiaTheme="minorEastAsia" w:hAnsi="Times New Roman"/>
          <w:color w:val="000000"/>
        </w:rPr>
      </w:pPr>
      <w:r>
        <w:rPr>
          <w:rFonts w:ascii="Times New Roman" w:eastAsiaTheme="minorEastAsia" w:hAnsi="Times New Roman"/>
          <w:color w:val="000000"/>
        </w:rPr>
        <w:t>a.</w:t>
      </w:r>
      <w:r>
        <w:rPr>
          <w:rFonts w:ascii="Times New Roman" w:eastAsiaTheme="minorEastAsia" w:hAnsiTheme="minorEastAsia"/>
          <w:color w:val="000000"/>
        </w:rPr>
        <w:t>参评课程为教务处规定的绩点计算课程，学生绩点由教务处提供。</w:t>
      </w:r>
    </w:p>
    <w:p w:rsidR="00735BCF" w:rsidRDefault="00C462D1">
      <w:pPr>
        <w:pStyle w:val="a5"/>
        <w:spacing w:line="340" w:lineRule="exact"/>
        <w:ind w:firstLineChars="202" w:firstLine="424"/>
        <w:contextualSpacing/>
        <w:rPr>
          <w:rFonts w:ascii="Times New Roman" w:eastAsiaTheme="minorEastAsia" w:hAnsi="Times New Roman"/>
          <w:color w:val="000000"/>
        </w:rPr>
      </w:pPr>
      <w:r>
        <w:rPr>
          <w:rFonts w:ascii="Times New Roman" w:eastAsiaTheme="minorEastAsia" w:hAnsi="Times New Roman"/>
          <w:color w:val="000000"/>
        </w:rPr>
        <w:t>b.</w:t>
      </w:r>
      <w:r>
        <w:rPr>
          <w:rFonts w:ascii="Times New Roman" w:eastAsiaTheme="minorEastAsia" w:hAnsiTheme="minorEastAsia"/>
          <w:color w:val="000000"/>
        </w:rPr>
        <w:t>参评人数按同年级同专业（或培养专业类、班级）学生人数进行计算，学院应对参评学生的绩点进行排名，同时结合综合素质测评结果以及其他相关要求确定获奖名单。</w:t>
      </w:r>
    </w:p>
    <w:p w:rsidR="00735BCF" w:rsidRDefault="00C462D1">
      <w:pPr>
        <w:pStyle w:val="a5"/>
        <w:spacing w:line="340" w:lineRule="exact"/>
        <w:ind w:firstLineChars="202" w:firstLine="424"/>
        <w:contextualSpacing/>
        <w:rPr>
          <w:rFonts w:ascii="Times New Roman" w:eastAsiaTheme="minorEastAsia" w:hAnsi="Times New Roman"/>
          <w:color w:val="000000"/>
        </w:rPr>
      </w:pPr>
      <w:r>
        <w:rPr>
          <w:rFonts w:ascii="Times New Roman" w:eastAsiaTheme="minorEastAsia" w:hAnsi="Times New Roman"/>
          <w:color w:val="000000"/>
        </w:rPr>
        <w:t>c.</w:t>
      </w:r>
      <w:r>
        <w:rPr>
          <w:rFonts w:ascii="Times New Roman" w:eastAsiaTheme="minorEastAsia" w:hAnsiTheme="minorEastAsia"/>
          <w:color w:val="000000"/>
        </w:rPr>
        <w:t>如某等级奖学金名额空缺，不可将空缺名额移至其他等级。</w:t>
      </w:r>
    </w:p>
    <w:p w:rsidR="00735BCF" w:rsidRDefault="00C462D1">
      <w:pPr>
        <w:pStyle w:val="a5"/>
        <w:spacing w:line="340" w:lineRule="exact"/>
        <w:ind w:firstLineChars="202" w:firstLine="424"/>
        <w:contextualSpacing/>
        <w:rPr>
          <w:rFonts w:ascii="Times New Roman" w:eastAsiaTheme="minorEastAsia" w:hAnsi="Times New Roman"/>
          <w:color w:val="000000"/>
        </w:rPr>
      </w:pPr>
      <w:r>
        <w:rPr>
          <w:rFonts w:ascii="Times New Roman" w:eastAsiaTheme="minorEastAsia" w:hAnsi="Times New Roman"/>
          <w:color w:val="000000"/>
        </w:rPr>
        <w:t>d.</w:t>
      </w:r>
      <w:r>
        <w:rPr>
          <w:rFonts w:ascii="Times New Roman" w:eastAsiaTheme="minorEastAsia" w:hAnsiTheme="minorEastAsia"/>
          <w:color w:val="000000"/>
        </w:rPr>
        <w:t>如某等级奖学金的最后一个名次因并列导致该等级奖学金突破比例，突破比例部分可占用下一等级奖学金名额，下一等级奖学金名额相应减少；只有在三等奖学金最后一个名次并列时，允许突破获奖的总比例名额。</w:t>
      </w:r>
    </w:p>
    <w:p w:rsidR="00735BCF" w:rsidRDefault="00C462D1">
      <w:pPr>
        <w:pStyle w:val="a5"/>
        <w:spacing w:line="340" w:lineRule="exact"/>
        <w:ind w:firstLineChars="202" w:firstLine="424"/>
        <w:contextualSpacing/>
        <w:rPr>
          <w:rFonts w:ascii="Times New Roman" w:eastAsiaTheme="minorEastAsia" w:hAnsi="Times New Roman"/>
          <w:color w:val="000000"/>
        </w:rPr>
      </w:pPr>
      <w:r>
        <w:rPr>
          <w:rFonts w:ascii="Times New Roman" w:eastAsiaTheme="minorEastAsia" w:hAnsi="Times New Roman"/>
          <w:color w:val="000000"/>
        </w:rPr>
        <w:t>e.</w:t>
      </w:r>
      <w:r>
        <w:rPr>
          <w:rFonts w:ascii="Times New Roman" w:eastAsiaTheme="minorEastAsia" w:hAnsiTheme="minorEastAsia"/>
          <w:color w:val="000000"/>
        </w:rPr>
        <w:t>参加实训的学生单独编班参评，其原班级相应减少参评人数。</w:t>
      </w:r>
    </w:p>
    <w:p w:rsidR="00735BCF" w:rsidRDefault="00C462D1">
      <w:pPr>
        <w:pStyle w:val="a5"/>
        <w:spacing w:line="340" w:lineRule="exact"/>
        <w:ind w:firstLineChars="202" w:firstLine="424"/>
        <w:contextualSpacing/>
        <w:rPr>
          <w:rFonts w:ascii="Times New Roman" w:eastAsiaTheme="minorEastAsia" w:hAnsi="Times New Roman"/>
          <w:color w:val="000000"/>
        </w:rPr>
      </w:pPr>
      <w:r>
        <w:rPr>
          <w:rFonts w:ascii="Times New Roman" w:eastAsiaTheme="minorEastAsia" w:hAnsi="Times New Roman"/>
          <w:color w:val="000000"/>
        </w:rPr>
        <w:t xml:space="preserve">4. </w:t>
      </w:r>
      <w:r>
        <w:rPr>
          <w:rFonts w:ascii="Times New Roman" w:eastAsiaTheme="minorEastAsia" w:hAnsiTheme="minorEastAsia"/>
          <w:color w:val="000000"/>
        </w:rPr>
        <w:t>学生综合素质测评实施细则由各学院根据学校下发的指导性意见，结合本学院人才培养的特点具体制定。</w:t>
      </w:r>
    </w:p>
    <w:p w:rsidR="00735BCF" w:rsidRDefault="00C462D1">
      <w:pPr>
        <w:pStyle w:val="a5"/>
        <w:numPr>
          <w:ilvl w:val="1"/>
          <w:numId w:val="7"/>
        </w:numPr>
        <w:tabs>
          <w:tab w:val="clear" w:pos="1151"/>
          <w:tab w:val="left" w:pos="938"/>
        </w:tabs>
        <w:spacing w:line="340" w:lineRule="exact"/>
        <w:ind w:left="0" w:firstLineChars="126" w:firstLine="265"/>
        <w:contextualSpacing/>
        <w:rPr>
          <w:rFonts w:ascii="Times New Roman" w:eastAsiaTheme="minorEastAsia" w:hAnsi="Times New Roman"/>
          <w:color w:val="000000"/>
        </w:rPr>
      </w:pPr>
      <w:r>
        <w:rPr>
          <w:rFonts w:ascii="Times New Roman" w:eastAsiaTheme="minorEastAsia" w:hAnsiTheme="minorEastAsia"/>
          <w:color w:val="000000"/>
        </w:rPr>
        <w:t>新生特别奖</w:t>
      </w:r>
    </w:p>
    <w:p w:rsidR="00735BCF" w:rsidRDefault="00C462D1">
      <w:pPr>
        <w:pStyle w:val="a5"/>
        <w:spacing w:line="340" w:lineRule="exact"/>
        <w:ind w:firstLineChars="200" w:firstLine="420"/>
        <w:contextualSpacing/>
        <w:rPr>
          <w:rFonts w:ascii="Times New Roman" w:eastAsiaTheme="minorEastAsia" w:hAnsi="Times New Roman"/>
          <w:color w:val="000000"/>
        </w:rPr>
      </w:pPr>
      <w:r>
        <w:rPr>
          <w:rFonts w:ascii="Times New Roman" w:eastAsiaTheme="minorEastAsia" w:hAnsiTheme="minorEastAsia"/>
          <w:color w:val="000000"/>
        </w:rPr>
        <w:t>评选办法和比例按照当年学校向社会公布的招生政策中有关规定执行，获奖名单由招生与就业工作处提供。</w:t>
      </w:r>
    </w:p>
    <w:p w:rsidR="00735BCF" w:rsidRDefault="00C462D1">
      <w:pPr>
        <w:pStyle w:val="a5"/>
        <w:numPr>
          <w:ilvl w:val="1"/>
          <w:numId w:val="7"/>
        </w:numPr>
        <w:tabs>
          <w:tab w:val="clear" w:pos="1151"/>
          <w:tab w:val="left" w:pos="966"/>
        </w:tabs>
        <w:spacing w:line="340" w:lineRule="exact"/>
        <w:ind w:left="0" w:firstLineChars="145" w:firstLine="304"/>
        <w:contextualSpacing/>
        <w:rPr>
          <w:rFonts w:ascii="Times New Roman" w:eastAsiaTheme="minorEastAsia" w:hAnsi="Times New Roman"/>
          <w:color w:val="000000"/>
        </w:rPr>
      </w:pPr>
      <w:r>
        <w:rPr>
          <w:rFonts w:ascii="Times New Roman" w:eastAsiaTheme="minorEastAsia" w:hAnsiTheme="minorEastAsia"/>
          <w:color w:val="000000"/>
        </w:rPr>
        <w:t>实践技能奖</w:t>
      </w:r>
    </w:p>
    <w:p w:rsidR="00735BCF" w:rsidRDefault="00C462D1">
      <w:pPr>
        <w:pStyle w:val="a5"/>
        <w:spacing w:line="340" w:lineRule="exact"/>
        <w:ind w:firstLineChars="200" w:firstLine="420"/>
        <w:contextualSpacing/>
        <w:rPr>
          <w:rFonts w:ascii="Times New Roman" w:eastAsiaTheme="minorEastAsia" w:hAnsi="Times New Roman"/>
          <w:color w:val="000000"/>
        </w:rPr>
      </w:pPr>
      <w:r>
        <w:rPr>
          <w:rFonts w:ascii="Times New Roman" w:eastAsiaTheme="minorEastAsia" w:hAnsiTheme="minorEastAsia"/>
          <w:color w:val="000000"/>
        </w:rPr>
        <w:t>实践技能奖分为技能竞赛奖、学术论文奖和发明</w:t>
      </w:r>
      <w:r>
        <w:rPr>
          <w:rFonts w:ascii="Times New Roman" w:eastAsiaTheme="minorEastAsia" w:hAnsiTheme="minorEastAsia"/>
          <w:color w:val="000000"/>
        </w:rPr>
        <w:t>创造奖三类，其中技能竞赛奖由学生工作处、教务处、团委等相关职能部门认定，学术论文奖由科研处核准。</w:t>
      </w:r>
    </w:p>
    <w:p w:rsidR="00735BCF" w:rsidRDefault="00C462D1">
      <w:pPr>
        <w:pStyle w:val="a5"/>
        <w:spacing w:line="340" w:lineRule="exact"/>
        <w:ind w:firstLineChars="196" w:firstLine="412"/>
        <w:contextualSpacing/>
        <w:rPr>
          <w:rFonts w:ascii="Times New Roman" w:eastAsiaTheme="minorEastAsia" w:hAnsi="Times New Roman"/>
          <w:color w:val="000000"/>
        </w:rPr>
      </w:pPr>
      <w:r>
        <w:rPr>
          <w:rFonts w:ascii="Times New Roman" w:eastAsiaTheme="minorEastAsia" w:hAnsi="Times New Roman"/>
          <w:color w:val="000000"/>
        </w:rPr>
        <w:lastRenderedPageBreak/>
        <w:t xml:space="preserve">1. </w:t>
      </w:r>
      <w:r>
        <w:rPr>
          <w:rFonts w:ascii="Times New Roman" w:eastAsiaTheme="minorEastAsia" w:hAnsiTheme="minorEastAsia"/>
          <w:color w:val="000000"/>
        </w:rPr>
        <w:t>技能竞赛奖</w:t>
      </w:r>
    </w:p>
    <w:p w:rsidR="00735BCF" w:rsidRDefault="00C462D1">
      <w:pPr>
        <w:pStyle w:val="a5"/>
        <w:spacing w:line="340" w:lineRule="exact"/>
        <w:ind w:firstLineChars="200" w:firstLine="420"/>
        <w:contextualSpacing/>
        <w:rPr>
          <w:rFonts w:ascii="Times New Roman" w:eastAsiaTheme="minorEastAsia" w:hAnsi="Times New Roman"/>
          <w:color w:val="000000"/>
        </w:rPr>
      </w:pPr>
      <w:r>
        <w:rPr>
          <w:rFonts w:ascii="Times New Roman" w:eastAsiaTheme="minorEastAsia" w:hAnsiTheme="minorEastAsia"/>
          <w:color w:val="000000"/>
        </w:rPr>
        <w:t>参评学生应至少符合以下条件之一：</w:t>
      </w:r>
    </w:p>
    <w:p w:rsidR="00735BCF" w:rsidRDefault="00C462D1">
      <w:pPr>
        <w:pStyle w:val="a5"/>
        <w:tabs>
          <w:tab w:val="left" w:pos="896"/>
          <w:tab w:val="left" w:pos="1080"/>
        </w:tabs>
        <w:spacing w:line="340" w:lineRule="exact"/>
        <w:ind w:firstLineChars="166" w:firstLine="349"/>
        <w:contextualSpacing/>
        <w:rPr>
          <w:rFonts w:ascii="Times New Roman" w:eastAsiaTheme="minorEastAsia" w:hAnsi="Times New Roman"/>
          <w:color w:val="000000"/>
        </w:rPr>
      </w:pPr>
      <w:r>
        <w:rPr>
          <w:rFonts w:ascii="Times New Roman" w:eastAsiaTheme="minorEastAsia" w:hAnsiTheme="minorEastAsia"/>
          <w:color w:val="000000"/>
        </w:rPr>
        <w:t>（</w:t>
      </w:r>
      <w:r>
        <w:rPr>
          <w:rFonts w:ascii="Times New Roman" w:eastAsiaTheme="minorEastAsia" w:hAnsi="Times New Roman"/>
          <w:color w:val="000000"/>
        </w:rPr>
        <w:t>1</w:t>
      </w:r>
      <w:r>
        <w:rPr>
          <w:rFonts w:ascii="Times New Roman" w:eastAsiaTheme="minorEastAsia" w:hAnsiTheme="minorEastAsia"/>
          <w:color w:val="000000"/>
        </w:rPr>
        <w:t>）学生参加校级各类实践技能竞赛获奖者；</w:t>
      </w:r>
    </w:p>
    <w:p w:rsidR="00735BCF" w:rsidRDefault="00C462D1">
      <w:pPr>
        <w:pStyle w:val="a5"/>
        <w:tabs>
          <w:tab w:val="left" w:pos="896"/>
          <w:tab w:val="left" w:pos="1080"/>
        </w:tabs>
        <w:spacing w:line="340" w:lineRule="exact"/>
        <w:ind w:firstLineChars="166" w:firstLine="349"/>
        <w:contextualSpacing/>
        <w:rPr>
          <w:rFonts w:ascii="Times New Roman" w:eastAsiaTheme="minorEastAsia" w:hAnsi="Times New Roman"/>
          <w:color w:val="000000"/>
        </w:rPr>
      </w:pPr>
      <w:r>
        <w:rPr>
          <w:rFonts w:ascii="Times New Roman" w:eastAsiaTheme="minorEastAsia" w:hAnsiTheme="minorEastAsia"/>
          <w:color w:val="000000"/>
        </w:rPr>
        <w:t>（</w:t>
      </w:r>
      <w:r>
        <w:rPr>
          <w:rFonts w:ascii="Times New Roman" w:eastAsiaTheme="minorEastAsia" w:hAnsi="Times New Roman"/>
          <w:color w:val="000000"/>
        </w:rPr>
        <w:t>2</w:t>
      </w:r>
      <w:r>
        <w:rPr>
          <w:rFonts w:ascii="Times New Roman" w:eastAsiaTheme="minorEastAsia" w:hAnsiTheme="minorEastAsia"/>
          <w:color w:val="000000"/>
        </w:rPr>
        <w:t>）学生参加市级及以上各类实践技能竞赛</w:t>
      </w:r>
      <w:r>
        <w:rPr>
          <w:rFonts w:ascii="Times New Roman" w:eastAsiaTheme="minorEastAsia" w:hAnsi="Times New Roman"/>
          <w:color w:val="000000"/>
        </w:rPr>
        <w:t>(</w:t>
      </w:r>
      <w:r>
        <w:rPr>
          <w:rFonts w:ascii="Times New Roman" w:eastAsiaTheme="minorEastAsia" w:hAnsiTheme="minorEastAsia"/>
          <w:color w:val="000000"/>
        </w:rPr>
        <w:t>包括大学生艺术展演、大学生数学建模、电子设计、课外学术科技作品、创业计划、程序设计、多媒体设计、机器人、电子商务会计、艺术专业比赛、体育竞赛以及各类学科竞赛等</w:t>
      </w:r>
      <w:r>
        <w:rPr>
          <w:rFonts w:ascii="Times New Roman" w:eastAsiaTheme="minorEastAsia" w:hAnsi="Times New Roman"/>
          <w:color w:val="000000"/>
        </w:rPr>
        <w:t>)</w:t>
      </w:r>
      <w:r>
        <w:rPr>
          <w:rFonts w:ascii="Times New Roman" w:eastAsiaTheme="minorEastAsia" w:hAnsiTheme="minorEastAsia"/>
          <w:color w:val="000000"/>
        </w:rPr>
        <w:t>获奖者；</w:t>
      </w:r>
    </w:p>
    <w:p w:rsidR="00735BCF" w:rsidRDefault="00C462D1">
      <w:pPr>
        <w:pStyle w:val="a5"/>
        <w:tabs>
          <w:tab w:val="left" w:pos="896"/>
          <w:tab w:val="left" w:pos="1080"/>
        </w:tabs>
        <w:spacing w:line="340" w:lineRule="exact"/>
        <w:ind w:firstLineChars="166" w:firstLine="349"/>
        <w:contextualSpacing/>
        <w:rPr>
          <w:rFonts w:ascii="Times New Roman" w:eastAsiaTheme="minorEastAsia" w:hAnsi="Times New Roman"/>
          <w:color w:val="000000"/>
        </w:rPr>
      </w:pPr>
      <w:r>
        <w:rPr>
          <w:rFonts w:ascii="Times New Roman" w:eastAsiaTheme="minorEastAsia" w:hAnsiTheme="minorEastAsia"/>
          <w:color w:val="000000"/>
        </w:rPr>
        <w:t>（</w:t>
      </w:r>
      <w:r>
        <w:rPr>
          <w:rFonts w:ascii="Times New Roman" w:eastAsiaTheme="minorEastAsia" w:hAnsi="Times New Roman"/>
          <w:color w:val="000000"/>
        </w:rPr>
        <w:t>3</w:t>
      </w:r>
      <w:r>
        <w:rPr>
          <w:rFonts w:ascii="Times New Roman" w:eastAsiaTheme="minorEastAsia" w:hAnsiTheme="minorEastAsia"/>
          <w:color w:val="000000"/>
        </w:rPr>
        <w:t>）体育项目破全国、全省大学生运动会或校运动会记录者。</w:t>
      </w:r>
    </w:p>
    <w:p w:rsidR="00735BCF" w:rsidRDefault="00C462D1">
      <w:pPr>
        <w:pStyle w:val="a5"/>
        <w:spacing w:line="340" w:lineRule="exact"/>
        <w:ind w:firstLineChars="200" w:firstLine="420"/>
        <w:contextualSpacing/>
        <w:rPr>
          <w:rFonts w:ascii="Times New Roman" w:eastAsiaTheme="minorEastAsia" w:hAnsi="Times New Roman"/>
          <w:color w:val="000000"/>
        </w:rPr>
      </w:pPr>
      <w:r>
        <w:rPr>
          <w:rFonts w:ascii="Times New Roman" w:eastAsiaTheme="minorEastAsia" w:hAnsi="Times New Roman"/>
          <w:color w:val="000000"/>
        </w:rPr>
        <w:t xml:space="preserve">2. </w:t>
      </w:r>
      <w:r>
        <w:rPr>
          <w:rFonts w:ascii="Times New Roman" w:eastAsiaTheme="minorEastAsia" w:hAnsiTheme="minorEastAsia"/>
          <w:color w:val="000000"/>
        </w:rPr>
        <w:t>学术论文奖</w:t>
      </w:r>
    </w:p>
    <w:p w:rsidR="00735BCF" w:rsidRDefault="00C462D1">
      <w:pPr>
        <w:pStyle w:val="a5"/>
        <w:spacing w:line="340" w:lineRule="exact"/>
        <w:ind w:firstLineChars="200" w:firstLine="420"/>
        <w:contextualSpacing/>
        <w:rPr>
          <w:rFonts w:ascii="Times New Roman" w:eastAsiaTheme="minorEastAsia" w:hAnsi="Times New Roman"/>
          <w:color w:val="000000"/>
        </w:rPr>
      </w:pPr>
      <w:r>
        <w:rPr>
          <w:rFonts w:ascii="Times New Roman" w:eastAsiaTheme="minorEastAsia" w:hAnsiTheme="minorEastAsia"/>
          <w:color w:val="000000"/>
        </w:rPr>
        <w:t>参评条件：学生以独立作者或第一作者身份，在核心期刊正式发表学术研究论文，且署名单位为</w:t>
      </w:r>
      <w:r>
        <w:rPr>
          <w:rFonts w:ascii="Times New Roman" w:eastAsiaTheme="minorEastAsia" w:hAnsi="Times New Roman"/>
          <w:color w:val="000000"/>
        </w:rPr>
        <w:t>“</w:t>
      </w:r>
      <w:r>
        <w:rPr>
          <w:rFonts w:ascii="Times New Roman" w:eastAsiaTheme="minorEastAsia" w:hAnsiTheme="minorEastAsia"/>
          <w:color w:val="000000"/>
        </w:rPr>
        <w:t>南京晓庄学院</w:t>
      </w:r>
      <w:r>
        <w:rPr>
          <w:rFonts w:ascii="Times New Roman" w:eastAsiaTheme="minorEastAsia" w:hAnsi="Times New Roman"/>
          <w:color w:val="000000"/>
        </w:rPr>
        <w:t>”</w:t>
      </w:r>
      <w:r>
        <w:rPr>
          <w:rFonts w:ascii="Times New Roman" w:eastAsiaTheme="minorEastAsia" w:hAnsiTheme="minorEastAsia"/>
          <w:color w:val="000000"/>
        </w:rPr>
        <w:t>。申请学术论文奖的文章不能再申请享受校内其他待遇。</w:t>
      </w:r>
    </w:p>
    <w:p w:rsidR="00735BCF" w:rsidRDefault="00C462D1">
      <w:pPr>
        <w:pStyle w:val="a5"/>
        <w:spacing w:line="340" w:lineRule="exact"/>
        <w:ind w:firstLineChars="196" w:firstLine="412"/>
        <w:contextualSpacing/>
        <w:rPr>
          <w:rFonts w:ascii="Times New Roman" w:eastAsiaTheme="minorEastAsia" w:hAnsi="Times New Roman"/>
          <w:color w:val="000000"/>
        </w:rPr>
      </w:pPr>
      <w:r>
        <w:rPr>
          <w:rFonts w:ascii="Times New Roman" w:eastAsiaTheme="minorEastAsia" w:hAnsi="Times New Roman"/>
          <w:color w:val="000000"/>
        </w:rPr>
        <w:t xml:space="preserve">3. </w:t>
      </w:r>
      <w:r>
        <w:rPr>
          <w:rFonts w:ascii="Times New Roman" w:eastAsiaTheme="minorEastAsia" w:hAnsiTheme="minorEastAsia"/>
          <w:color w:val="000000"/>
        </w:rPr>
        <w:t>发明创造奖</w:t>
      </w:r>
    </w:p>
    <w:p w:rsidR="00735BCF" w:rsidRDefault="00C462D1">
      <w:pPr>
        <w:pStyle w:val="a5"/>
        <w:spacing w:line="340" w:lineRule="exact"/>
        <w:ind w:firstLineChars="200" w:firstLine="420"/>
        <w:contextualSpacing/>
        <w:rPr>
          <w:rFonts w:ascii="Times New Roman" w:eastAsiaTheme="minorEastAsia" w:hAnsi="Times New Roman"/>
          <w:color w:val="000000"/>
        </w:rPr>
      </w:pPr>
      <w:r>
        <w:rPr>
          <w:rFonts w:ascii="Times New Roman" w:eastAsiaTheme="minorEastAsia" w:hAnsiTheme="minorEastAsia"/>
          <w:color w:val="000000"/>
        </w:rPr>
        <w:t>参评条件：申报以</w:t>
      </w:r>
      <w:r>
        <w:rPr>
          <w:rFonts w:ascii="Times New Roman" w:eastAsiaTheme="minorEastAsia" w:hAnsi="Times New Roman"/>
          <w:color w:val="000000"/>
        </w:rPr>
        <w:t>“</w:t>
      </w:r>
      <w:r>
        <w:rPr>
          <w:rFonts w:ascii="Times New Roman" w:eastAsiaTheme="minorEastAsia" w:hAnsiTheme="minorEastAsia"/>
          <w:color w:val="000000"/>
        </w:rPr>
        <w:t>南京晓庄学院</w:t>
      </w:r>
      <w:r>
        <w:rPr>
          <w:rFonts w:ascii="Times New Roman" w:eastAsiaTheme="minorEastAsia" w:hAnsi="Times New Roman"/>
          <w:color w:val="000000"/>
        </w:rPr>
        <w:t>”</w:t>
      </w:r>
      <w:r>
        <w:rPr>
          <w:rFonts w:ascii="Times New Roman" w:eastAsiaTheme="minorEastAsia" w:hAnsiTheme="minorEastAsia"/>
          <w:color w:val="000000"/>
        </w:rPr>
        <w:t>为权利人的国家发明专利并获得授权。</w:t>
      </w:r>
    </w:p>
    <w:p w:rsidR="00735BCF" w:rsidRDefault="00C462D1">
      <w:pPr>
        <w:pStyle w:val="a5"/>
        <w:numPr>
          <w:ilvl w:val="0"/>
          <w:numId w:val="8"/>
        </w:numPr>
        <w:spacing w:line="340" w:lineRule="exact"/>
        <w:ind w:firstLineChars="196" w:firstLine="412"/>
        <w:contextualSpacing/>
        <w:rPr>
          <w:rFonts w:ascii="Times New Roman" w:eastAsiaTheme="minorEastAsia" w:hAnsi="Times New Roman"/>
          <w:color w:val="000000"/>
        </w:rPr>
      </w:pPr>
      <w:r>
        <w:rPr>
          <w:rFonts w:ascii="Times New Roman" w:eastAsiaTheme="minorEastAsia" w:hAnsiTheme="minorEastAsia"/>
          <w:color w:val="000000"/>
        </w:rPr>
        <w:t>奖励标准</w:t>
      </w:r>
    </w:p>
    <w:p w:rsidR="00735BCF" w:rsidRDefault="00C462D1">
      <w:pPr>
        <w:pStyle w:val="a5"/>
        <w:tabs>
          <w:tab w:val="left" w:pos="1080"/>
        </w:tabs>
        <w:spacing w:line="340" w:lineRule="exact"/>
        <w:ind w:firstLineChars="153" w:firstLine="321"/>
        <w:contextualSpacing/>
        <w:rPr>
          <w:rFonts w:ascii="Times New Roman" w:eastAsiaTheme="minorEastAsia" w:hAnsi="Times New Roman"/>
          <w:color w:val="000000"/>
        </w:rPr>
      </w:pPr>
      <w:r>
        <w:rPr>
          <w:rFonts w:ascii="Times New Roman" w:eastAsiaTheme="minorEastAsia" w:hAnsiTheme="minorEastAsia"/>
          <w:color w:val="000000"/>
        </w:rPr>
        <w:t>（</w:t>
      </w:r>
      <w:r>
        <w:rPr>
          <w:rFonts w:ascii="Times New Roman" w:eastAsiaTheme="minorEastAsia" w:hAnsi="Times New Roman"/>
          <w:color w:val="000000"/>
        </w:rPr>
        <w:t>1</w:t>
      </w:r>
      <w:r>
        <w:rPr>
          <w:rFonts w:ascii="Times New Roman" w:eastAsiaTheme="minorEastAsia" w:hAnsiTheme="minorEastAsia"/>
          <w:color w:val="000000"/>
        </w:rPr>
        <w:t>）</w:t>
      </w:r>
      <w:r>
        <w:rPr>
          <w:rFonts w:ascii="Times New Roman" w:eastAsiaTheme="minorEastAsia" w:hAnsi="Times New Roman"/>
          <w:color w:val="000000"/>
        </w:rPr>
        <w:t>“</w:t>
      </w:r>
      <w:r>
        <w:rPr>
          <w:rFonts w:ascii="Times New Roman" w:eastAsiaTheme="minorEastAsia" w:hAnsiTheme="minorEastAsia"/>
          <w:color w:val="000000"/>
        </w:rPr>
        <w:t>技能竞赛奖</w:t>
      </w:r>
      <w:r>
        <w:rPr>
          <w:rFonts w:ascii="Times New Roman" w:eastAsiaTheme="minorEastAsia" w:hAnsi="Times New Roman"/>
          <w:color w:val="000000"/>
        </w:rPr>
        <w:t>”</w:t>
      </w:r>
      <w:r>
        <w:rPr>
          <w:rFonts w:ascii="Times New Roman" w:eastAsiaTheme="minorEastAsia" w:hAnsiTheme="minorEastAsia"/>
          <w:color w:val="000000"/>
        </w:rPr>
        <w:t>奖励标准</w:t>
      </w:r>
    </w:p>
    <w:p w:rsidR="00735BCF" w:rsidRDefault="00C462D1">
      <w:pPr>
        <w:pStyle w:val="a5"/>
        <w:spacing w:line="340" w:lineRule="exact"/>
        <w:ind w:firstLineChars="200" w:firstLine="420"/>
        <w:contextualSpacing/>
        <w:rPr>
          <w:rFonts w:ascii="Times New Roman" w:eastAsiaTheme="minorEastAsia" w:hAnsi="Times New Roman"/>
          <w:color w:val="000000"/>
        </w:rPr>
      </w:pPr>
      <w:r>
        <w:rPr>
          <w:rFonts w:ascii="Times New Roman" w:eastAsiaTheme="minorEastAsia" w:hAnsiTheme="minorEastAsia"/>
          <w:color w:val="000000"/>
        </w:rPr>
        <w:t>①</w:t>
      </w:r>
      <w:r>
        <w:rPr>
          <w:rFonts w:ascii="Times New Roman" w:eastAsiaTheme="minorEastAsia" w:hAnsiTheme="minorEastAsia"/>
          <w:color w:val="000000"/>
        </w:rPr>
        <w:t>个人项目：</w:t>
      </w:r>
    </w:p>
    <w:tbl>
      <w:tblPr>
        <w:tblW w:w="57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4"/>
        <w:gridCol w:w="1206"/>
        <w:gridCol w:w="1206"/>
        <w:gridCol w:w="1207"/>
      </w:tblGrid>
      <w:tr w:rsidR="00735BCF">
        <w:trPr>
          <w:cantSplit/>
          <w:trHeight w:hRule="exact" w:val="340"/>
        </w:trPr>
        <w:tc>
          <w:tcPr>
            <w:tcW w:w="2114" w:type="dxa"/>
            <w:vAlign w:val="center"/>
          </w:tcPr>
          <w:p w:rsidR="00735BCF" w:rsidRDefault="00C462D1">
            <w:pPr>
              <w:pStyle w:val="a5"/>
              <w:spacing w:line="340" w:lineRule="exact"/>
              <w:ind w:firstLine="33"/>
              <w:contextualSpacing/>
              <w:jc w:val="center"/>
              <w:rPr>
                <w:rFonts w:ascii="Times New Roman" w:eastAsiaTheme="minorEastAsia" w:hAnsi="Times New Roman"/>
                <w:color w:val="000000"/>
              </w:rPr>
            </w:pPr>
            <w:r>
              <w:rPr>
                <w:rFonts w:ascii="Times New Roman" w:eastAsiaTheme="minorEastAsia" w:hAnsiTheme="minorEastAsia"/>
                <w:color w:val="000000"/>
              </w:rPr>
              <w:t>级别</w:t>
            </w:r>
          </w:p>
        </w:tc>
        <w:tc>
          <w:tcPr>
            <w:tcW w:w="1206" w:type="dxa"/>
            <w:vAlign w:val="center"/>
          </w:tcPr>
          <w:p w:rsidR="00735BCF" w:rsidRDefault="00C462D1">
            <w:pPr>
              <w:pStyle w:val="a5"/>
              <w:spacing w:line="340" w:lineRule="exact"/>
              <w:ind w:firstLine="33"/>
              <w:contextualSpacing/>
              <w:jc w:val="center"/>
              <w:rPr>
                <w:rFonts w:ascii="Times New Roman" w:eastAsiaTheme="minorEastAsia" w:hAnsi="Times New Roman"/>
                <w:color w:val="000000"/>
              </w:rPr>
            </w:pPr>
            <w:r>
              <w:rPr>
                <w:rFonts w:ascii="Times New Roman" w:eastAsiaTheme="minorEastAsia" w:hAnsiTheme="minorEastAsia"/>
                <w:color w:val="000000"/>
              </w:rPr>
              <w:t>一等奖</w:t>
            </w:r>
          </w:p>
        </w:tc>
        <w:tc>
          <w:tcPr>
            <w:tcW w:w="1206" w:type="dxa"/>
            <w:vAlign w:val="center"/>
          </w:tcPr>
          <w:p w:rsidR="00735BCF" w:rsidRDefault="00C462D1">
            <w:pPr>
              <w:pStyle w:val="a5"/>
              <w:spacing w:line="340" w:lineRule="exact"/>
              <w:ind w:firstLine="33"/>
              <w:contextualSpacing/>
              <w:jc w:val="center"/>
              <w:rPr>
                <w:rFonts w:ascii="Times New Roman" w:eastAsiaTheme="minorEastAsia" w:hAnsi="Times New Roman"/>
                <w:color w:val="000000"/>
              </w:rPr>
            </w:pPr>
            <w:r>
              <w:rPr>
                <w:rFonts w:ascii="Times New Roman" w:eastAsiaTheme="minorEastAsia" w:hAnsiTheme="minorEastAsia"/>
                <w:color w:val="000000"/>
              </w:rPr>
              <w:t>二等奖</w:t>
            </w:r>
          </w:p>
        </w:tc>
        <w:tc>
          <w:tcPr>
            <w:tcW w:w="1207" w:type="dxa"/>
            <w:vAlign w:val="center"/>
          </w:tcPr>
          <w:p w:rsidR="00735BCF" w:rsidRDefault="00C462D1">
            <w:pPr>
              <w:pStyle w:val="a5"/>
              <w:spacing w:line="340" w:lineRule="exact"/>
              <w:ind w:firstLine="33"/>
              <w:contextualSpacing/>
              <w:jc w:val="center"/>
              <w:rPr>
                <w:rFonts w:ascii="Times New Roman" w:eastAsiaTheme="minorEastAsia" w:hAnsi="Times New Roman"/>
                <w:color w:val="000000"/>
              </w:rPr>
            </w:pPr>
            <w:r>
              <w:rPr>
                <w:rFonts w:ascii="Times New Roman" w:eastAsiaTheme="minorEastAsia" w:hAnsiTheme="minorEastAsia"/>
                <w:color w:val="000000"/>
              </w:rPr>
              <w:t>三等奖</w:t>
            </w:r>
          </w:p>
        </w:tc>
      </w:tr>
      <w:tr w:rsidR="00735BCF">
        <w:trPr>
          <w:cantSplit/>
          <w:trHeight w:hRule="exact" w:val="340"/>
        </w:trPr>
        <w:tc>
          <w:tcPr>
            <w:tcW w:w="2114" w:type="dxa"/>
            <w:vAlign w:val="center"/>
          </w:tcPr>
          <w:p w:rsidR="00735BCF" w:rsidRDefault="00C462D1">
            <w:pPr>
              <w:pStyle w:val="a5"/>
              <w:spacing w:line="340" w:lineRule="exact"/>
              <w:ind w:firstLine="33"/>
              <w:contextualSpacing/>
              <w:jc w:val="center"/>
              <w:rPr>
                <w:rFonts w:ascii="Times New Roman" w:eastAsiaTheme="minorEastAsia" w:hAnsi="Times New Roman"/>
                <w:color w:val="000000"/>
              </w:rPr>
            </w:pPr>
            <w:r>
              <w:rPr>
                <w:rFonts w:ascii="Times New Roman" w:eastAsiaTheme="minorEastAsia" w:hAnsiTheme="minorEastAsia"/>
                <w:color w:val="000000"/>
              </w:rPr>
              <w:t>国家级（含国际）</w:t>
            </w:r>
          </w:p>
        </w:tc>
        <w:tc>
          <w:tcPr>
            <w:tcW w:w="1206" w:type="dxa"/>
            <w:vAlign w:val="center"/>
          </w:tcPr>
          <w:p w:rsidR="00735BCF" w:rsidRDefault="00C462D1">
            <w:pPr>
              <w:pStyle w:val="a5"/>
              <w:spacing w:line="340" w:lineRule="exact"/>
              <w:ind w:firstLine="33"/>
              <w:contextualSpacing/>
              <w:jc w:val="center"/>
              <w:rPr>
                <w:rFonts w:ascii="Times New Roman" w:eastAsiaTheme="minorEastAsia" w:hAnsi="Times New Roman"/>
                <w:color w:val="000000"/>
              </w:rPr>
            </w:pPr>
            <w:r>
              <w:rPr>
                <w:rFonts w:ascii="Times New Roman" w:eastAsiaTheme="minorEastAsia" w:hAnsi="Times New Roman"/>
                <w:color w:val="000000"/>
              </w:rPr>
              <w:t>2000</w:t>
            </w:r>
            <w:r>
              <w:rPr>
                <w:rFonts w:ascii="Times New Roman" w:eastAsiaTheme="minorEastAsia" w:hAnsiTheme="minorEastAsia"/>
                <w:color w:val="000000"/>
              </w:rPr>
              <w:t>元</w:t>
            </w:r>
          </w:p>
        </w:tc>
        <w:tc>
          <w:tcPr>
            <w:tcW w:w="1206" w:type="dxa"/>
            <w:vAlign w:val="center"/>
          </w:tcPr>
          <w:p w:rsidR="00735BCF" w:rsidRDefault="00C462D1">
            <w:pPr>
              <w:pStyle w:val="a5"/>
              <w:spacing w:line="340" w:lineRule="exact"/>
              <w:ind w:firstLine="33"/>
              <w:contextualSpacing/>
              <w:jc w:val="center"/>
              <w:rPr>
                <w:rFonts w:ascii="Times New Roman" w:eastAsiaTheme="minorEastAsia" w:hAnsi="Times New Roman"/>
                <w:color w:val="000000"/>
              </w:rPr>
            </w:pPr>
            <w:r>
              <w:rPr>
                <w:rFonts w:ascii="Times New Roman" w:eastAsiaTheme="minorEastAsia" w:hAnsi="Times New Roman"/>
                <w:color w:val="000000"/>
              </w:rPr>
              <w:t>1800</w:t>
            </w:r>
            <w:r>
              <w:rPr>
                <w:rFonts w:ascii="Times New Roman" w:eastAsiaTheme="minorEastAsia" w:hAnsiTheme="minorEastAsia"/>
                <w:color w:val="000000"/>
              </w:rPr>
              <w:t>元</w:t>
            </w:r>
          </w:p>
        </w:tc>
        <w:tc>
          <w:tcPr>
            <w:tcW w:w="1207" w:type="dxa"/>
            <w:vAlign w:val="center"/>
          </w:tcPr>
          <w:p w:rsidR="00735BCF" w:rsidRDefault="00C462D1">
            <w:pPr>
              <w:pStyle w:val="a5"/>
              <w:spacing w:line="340" w:lineRule="exact"/>
              <w:ind w:firstLine="33"/>
              <w:contextualSpacing/>
              <w:jc w:val="center"/>
              <w:rPr>
                <w:rFonts w:ascii="Times New Roman" w:eastAsiaTheme="minorEastAsia" w:hAnsi="Times New Roman"/>
                <w:color w:val="000000"/>
              </w:rPr>
            </w:pPr>
            <w:r>
              <w:rPr>
                <w:rFonts w:ascii="Times New Roman" w:eastAsiaTheme="minorEastAsia" w:hAnsi="Times New Roman"/>
                <w:color w:val="000000"/>
              </w:rPr>
              <w:t>1600</w:t>
            </w:r>
            <w:r>
              <w:rPr>
                <w:rFonts w:ascii="Times New Roman" w:eastAsiaTheme="minorEastAsia" w:hAnsiTheme="minorEastAsia"/>
                <w:color w:val="000000"/>
              </w:rPr>
              <w:t>元</w:t>
            </w:r>
          </w:p>
        </w:tc>
      </w:tr>
      <w:tr w:rsidR="00735BCF">
        <w:trPr>
          <w:cantSplit/>
          <w:trHeight w:hRule="exact" w:val="340"/>
        </w:trPr>
        <w:tc>
          <w:tcPr>
            <w:tcW w:w="2114" w:type="dxa"/>
            <w:vAlign w:val="center"/>
          </w:tcPr>
          <w:p w:rsidR="00735BCF" w:rsidRDefault="00C462D1">
            <w:pPr>
              <w:pStyle w:val="a5"/>
              <w:spacing w:line="340" w:lineRule="exact"/>
              <w:contextualSpacing/>
              <w:jc w:val="center"/>
              <w:rPr>
                <w:rFonts w:ascii="Times New Roman" w:eastAsiaTheme="minorEastAsia" w:hAnsi="Times New Roman"/>
                <w:color w:val="000000"/>
              </w:rPr>
            </w:pPr>
            <w:r>
              <w:rPr>
                <w:rFonts w:ascii="Times New Roman" w:eastAsiaTheme="minorEastAsia" w:hAnsiTheme="minorEastAsia"/>
                <w:color w:val="000000"/>
              </w:rPr>
              <w:t>省部级</w:t>
            </w:r>
          </w:p>
        </w:tc>
        <w:tc>
          <w:tcPr>
            <w:tcW w:w="1206" w:type="dxa"/>
            <w:vAlign w:val="center"/>
          </w:tcPr>
          <w:p w:rsidR="00735BCF" w:rsidRDefault="00C462D1">
            <w:pPr>
              <w:pStyle w:val="a5"/>
              <w:spacing w:line="340" w:lineRule="exact"/>
              <w:ind w:firstLine="33"/>
              <w:contextualSpacing/>
              <w:jc w:val="center"/>
              <w:rPr>
                <w:rFonts w:ascii="Times New Roman" w:eastAsiaTheme="minorEastAsia" w:hAnsi="Times New Roman"/>
                <w:color w:val="000000"/>
              </w:rPr>
            </w:pPr>
            <w:r>
              <w:rPr>
                <w:rFonts w:ascii="Times New Roman" w:eastAsiaTheme="minorEastAsia" w:hAnsi="Times New Roman"/>
                <w:color w:val="000000"/>
              </w:rPr>
              <w:t>1500</w:t>
            </w:r>
            <w:r>
              <w:rPr>
                <w:rFonts w:ascii="Times New Roman" w:eastAsiaTheme="minorEastAsia" w:hAnsiTheme="minorEastAsia"/>
                <w:color w:val="000000"/>
              </w:rPr>
              <w:t>元</w:t>
            </w:r>
          </w:p>
        </w:tc>
        <w:tc>
          <w:tcPr>
            <w:tcW w:w="1206" w:type="dxa"/>
            <w:vAlign w:val="center"/>
          </w:tcPr>
          <w:p w:rsidR="00735BCF" w:rsidRDefault="00C462D1">
            <w:pPr>
              <w:pStyle w:val="a5"/>
              <w:spacing w:line="340" w:lineRule="exact"/>
              <w:ind w:firstLine="33"/>
              <w:contextualSpacing/>
              <w:jc w:val="center"/>
              <w:rPr>
                <w:rFonts w:ascii="Times New Roman" w:eastAsiaTheme="minorEastAsia" w:hAnsi="Times New Roman"/>
                <w:color w:val="000000"/>
              </w:rPr>
            </w:pPr>
            <w:r>
              <w:rPr>
                <w:rFonts w:ascii="Times New Roman" w:eastAsiaTheme="minorEastAsia" w:hAnsi="Times New Roman"/>
                <w:color w:val="000000"/>
              </w:rPr>
              <w:t>1300</w:t>
            </w:r>
            <w:r>
              <w:rPr>
                <w:rFonts w:ascii="Times New Roman" w:eastAsiaTheme="minorEastAsia" w:hAnsiTheme="minorEastAsia"/>
                <w:color w:val="000000"/>
              </w:rPr>
              <w:t>元</w:t>
            </w:r>
          </w:p>
        </w:tc>
        <w:tc>
          <w:tcPr>
            <w:tcW w:w="1207" w:type="dxa"/>
            <w:vAlign w:val="center"/>
          </w:tcPr>
          <w:p w:rsidR="00735BCF" w:rsidRDefault="00C462D1">
            <w:pPr>
              <w:pStyle w:val="a5"/>
              <w:spacing w:line="340" w:lineRule="exact"/>
              <w:ind w:firstLine="33"/>
              <w:contextualSpacing/>
              <w:jc w:val="center"/>
              <w:rPr>
                <w:rFonts w:ascii="Times New Roman" w:eastAsiaTheme="minorEastAsia" w:hAnsi="Times New Roman"/>
                <w:color w:val="000000"/>
              </w:rPr>
            </w:pPr>
            <w:r>
              <w:rPr>
                <w:rFonts w:ascii="Times New Roman" w:eastAsiaTheme="minorEastAsia" w:hAnsi="Times New Roman"/>
                <w:color w:val="000000"/>
              </w:rPr>
              <w:t>1100</w:t>
            </w:r>
            <w:r>
              <w:rPr>
                <w:rFonts w:ascii="Times New Roman" w:eastAsiaTheme="minorEastAsia" w:hAnsiTheme="minorEastAsia"/>
                <w:color w:val="000000"/>
              </w:rPr>
              <w:t>元</w:t>
            </w:r>
          </w:p>
        </w:tc>
      </w:tr>
      <w:tr w:rsidR="00735BCF">
        <w:trPr>
          <w:cantSplit/>
          <w:trHeight w:hRule="exact" w:val="340"/>
        </w:trPr>
        <w:tc>
          <w:tcPr>
            <w:tcW w:w="2114" w:type="dxa"/>
            <w:vAlign w:val="center"/>
          </w:tcPr>
          <w:p w:rsidR="00735BCF" w:rsidRDefault="00C462D1">
            <w:pPr>
              <w:pStyle w:val="a5"/>
              <w:spacing w:line="340" w:lineRule="exact"/>
              <w:contextualSpacing/>
              <w:jc w:val="center"/>
              <w:rPr>
                <w:rFonts w:ascii="Times New Roman" w:eastAsiaTheme="minorEastAsia" w:hAnsi="Times New Roman"/>
                <w:color w:val="000000"/>
              </w:rPr>
            </w:pPr>
            <w:r>
              <w:rPr>
                <w:rFonts w:ascii="Times New Roman" w:eastAsiaTheme="minorEastAsia" w:hAnsiTheme="minorEastAsia"/>
                <w:color w:val="000000"/>
              </w:rPr>
              <w:t>市厅级</w:t>
            </w:r>
          </w:p>
        </w:tc>
        <w:tc>
          <w:tcPr>
            <w:tcW w:w="1206" w:type="dxa"/>
            <w:vAlign w:val="center"/>
          </w:tcPr>
          <w:p w:rsidR="00735BCF" w:rsidRDefault="00C462D1">
            <w:pPr>
              <w:pStyle w:val="a5"/>
              <w:spacing w:line="340" w:lineRule="exact"/>
              <w:ind w:firstLine="33"/>
              <w:contextualSpacing/>
              <w:jc w:val="center"/>
              <w:rPr>
                <w:rFonts w:ascii="Times New Roman" w:eastAsiaTheme="minorEastAsia" w:hAnsi="Times New Roman"/>
                <w:color w:val="000000"/>
              </w:rPr>
            </w:pPr>
            <w:r>
              <w:rPr>
                <w:rFonts w:ascii="Times New Roman" w:eastAsiaTheme="minorEastAsia" w:hAnsi="Times New Roman"/>
                <w:color w:val="000000"/>
              </w:rPr>
              <w:t>1000</w:t>
            </w:r>
            <w:r>
              <w:rPr>
                <w:rFonts w:ascii="Times New Roman" w:eastAsiaTheme="minorEastAsia" w:hAnsiTheme="minorEastAsia"/>
                <w:color w:val="000000"/>
              </w:rPr>
              <w:t>元</w:t>
            </w:r>
          </w:p>
        </w:tc>
        <w:tc>
          <w:tcPr>
            <w:tcW w:w="1206" w:type="dxa"/>
            <w:vAlign w:val="center"/>
          </w:tcPr>
          <w:p w:rsidR="00735BCF" w:rsidRDefault="00C462D1">
            <w:pPr>
              <w:pStyle w:val="a5"/>
              <w:spacing w:line="340" w:lineRule="exact"/>
              <w:ind w:firstLine="33"/>
              <w:contextualSpacing/>
              <w:jc w:val="center"/>
              <w:rPr>
                <w:rFonts w:ascii="Times New Roman" w:eastAsiaTheme="minorEastAsia" w:hAnsi="Times New Roman"/>
                <w:color w:val="000000"/>
              </w:rPr>
            </w:pPr>
            <w:r>
              <w:rPr>
                <w:rFonts w:ascii="Times New Roman" w:eastAsiaTheme="minorEastAsia" w:hAnsi="Times New Roman"/>
                <w:color w:val="000000"/>
              </w:rPr>
              <w:t>800</w:t>
            </w:r>
            <w:r>
              <w:rPr>
                <w:rFonts w:ascii="Times New Roman" w:eastAsiaTheme="minorEastAsia" w:hAnsiTheme="minorEastAsia"/>
                <w:color w:val="000000"/>
              </w:rPr>
              <w:t>元</w:t>
            </w:r>
          </w:p>
        </w:tc>
        <w:tc>
          <w:tcPr>
            <w:tcW w:w="1207" w:type="dxa"/>
            <w:vAlign w:val="center"/>
          </w:tcPr>
          <w:p w:rsidR="00735BCF" w:rsidRDefault="00C462D1">
            <w:pPr>
              <w:pStyle w:val="a5"/>
              <w:spacing w:line="340" w:lineRule="exact"/>
              <w:ind w:firstLine="33"/>
              <w:contextualSpacing/>
              <w:jc w:val="center"/>
              <w:rPr>
                <w:rFonts w:ascii="Times New Roman" w:eastAsiaTheme="minorEastAsia" w:hAnsi="Times New Roman"/>
                <w:color w:val="000000"/>
              </w:rPr>
            </w:pPr>
            <w:r>
              <w:rPr>
                <w:rFonts w:ascii="Times New Roman" w:eastAsiaTheme="minorEastAsia" w:hAnsi="Times New Roman"/>
                <w:color w:val="000000"/>
              </w:rPr>
              <w:t>600</w:t>
            </w:r>
            <w:r>
              <w:rPr>
                <w:rFonts w:ascii="Times New Roman" w:eastAsiaTheme="minorEastAsia" w:hAnsiTheme="minorEastAsia"/>
                <w:color w:val="000000"/>
              </w:rPr>
              <w:t>元</w:t>
            </w:r>
          </w:p>
        </w:tc>
      </w:tr>
      <w:tr w:rsidR="00735BCF">
        <w:trPr>
          <w:cantSplit/>
          <w:trHeight w:hRule="exact" w:val="340"/>
        </w:trPr>
        <w:tc>
          <w:tcPr>
            <w:tcW w:w="2114" w:type="dxa"/>
            <w:vAlign w:val="center"/>
          </w:tcPr>
          <w:p w:rsidR="00735BCF" w:rsidRDefault="00C462D1">
            <w:pPr>
              <w:pStyle w:val="a5"/>
              <w:spacing w:line="340" w:lineRule="exact"/>
              <w:contextualSpacing/>
              <w:jc w:val="center"/>
              <w:rPr>
                <w:rFonts w:ascii="Times New Roman" w:eastAsiaTheme="minorEastAsia" w:hAnsi="Times New Roman"/>
                <w:color w:val="000000"/>
              </w:rPr>
            </w:pPr>
            <w:r>
              <w:rPr>
                <w:rFonts w:ascii="Times New Roman" w:eastAsiaTheme="minorEastAsia" w:hAnsiTheme="minorEastAsia"/>
                <w:color w:val="000000"/>
              </w:rPr>
              <w:t>校</w:t>
            </w:r>
            <w:r>
              <w:rPr>
                <w:rFonts w:ascii="Times New Roman" w:eastAsiaTheme="minorEastAsia" w:hAnsi="Times New Roman"/>
                <w:color w:val="000000"/>
              </w:rPr>
              <w:t xml:space="preserve">  </w:t>
            </w:r>
            <w:r>
              <w:rPr>
                <w:rFonts w:ascii="Times New Roman" w:eastAsiaTheme="minorEastAsia" w:hAnsiTheme="minorEastAsia"/>
                <w:color w:val="000000"/>
              </w:rPr>
              <w:t>级</w:t>
            </w:r>
          </w:p>
        </w:tc>
        <w:tc>
          <w:tcPr>
            <w:tcW w:w="1206" w:type="dxa"/>
            <w:vAlign w:val="center"/>
          </w:tcPr>
          <w:p w:rsidR="00735BCF" w:rsidRDefault="00C462D1">
            <w:pPr>
              <w:pStyle w:val="a5"/>
              <w:spacing w:line="340" w:lineRule="exact"/>
              <w:ind w:firstLine="33"/>
              <w:contextualSpacing/>
              <w:jc w:val="center"/>
              <w:rPr>
                <w:rFonts w:ascii="Times New Roman" w:eastAsiaTheme="minorEastAsia" w:hAnsi="Times New Roman"/>
                <w:color w:val="000000"/>
              </w:rPr>
            </w:pPr>
            <w:r>
              <w:rPr>
                <w:rFonts w:ascii="Times New Roman" w:eastAsiaTheme="minorEastAsia" w:hAnsi="Times New Roman"/>
                <w:color w:val="000000"/>
              </w:rPr>
              <w:t>600</w:t>
            </w:r>
            <w:r>
              <w:rPr>
                <w:rFonts w:ascii="Times New Roman" w:eastAsiaTheme="minorEastAsia" w:hAnsiTheme="minorEastAsia"/>
                <w:color w:val="000000"/>
              </w:rPr>
              <w:t>元</w:t>
            </w:r>
          </w:p>
        </w:tc>
        <w:tc>
          <w:tcPr>
            <w:tcW w:w="1206" w:type="dxa"/>
            <w:vAlign w:val="center"/>
          </w:tcPr>
          <w:p w:rsidR="00735BCF" w:rsidRDefault="00C462D1">
            <w:pPr>
              <w:pStyle w:val="a5"/>
              <w:spacing w:line="340" w:lineRule="exact"/>
              <w:ind w:firstLine="33"/>
              <w:contextualSpacing/>
              <w:jc w:val="center"/>
              <w:rPr>
                <w:rFonts w:ascii="Times New Roman" w:eastAsiaTheme="minorEastAsia" w:hAnsi="Times New Roman"/>
                <w:color w:val="000000"/>
              </w:rPr>
            </w:pPr>
            <w:r>
              <w:rPr>
                <w:rFonts w:ascii="Times New Roman" w:eastAsiaTheme="minorEastAsia" w:hAnsi="Times New Roman"/>
                <w:color w:val="000000"/>
              </w:rPr>
              <w:t>400</w:t>
            </w:r>
            <w:r>
              <w:rPr>
                <w:rFonts w:ascii="Times New Roman" w:eastAsiaTheme="minorEastAsia" w:hAnsiTheme="minorEastAsia"/>
                <w:color w:val="000000"/>
              </w:rPr>
              <w:t>元</w:t>
            </w:r>
          </w:p>
        </w:tc>
        <w:tc>
          <w:tcPr>
            <w:tcW w:w="1207" w:type="dxa"/>
            <w:vAlign w:val="center"/>
          </w:tcPr>
          <w:p w:rsidR="00735BCF" w:rsidRDefault="00C462D1">
            <w:pPr>
              <w:pStyle w:val="a5"/>
              <w:spacing w:line="340" w:lineRule="exact"/>
              <w:ind w:firstLine="33"/>
              <w:contextualSpacing/>
              <w:jc w:val="center"/>
              <w:rPr>
                <w:rFonts w:ascii="Times New Roman" w:eastAsiaTheme="minorEastAsia" w:hAnsi="Times New Roman"/>
                <w:color w:val="000000"/>
              </w:rPr>
            </w:pPr>
            <w:r>
              <w:rPr>
                <w:rFonts w:ascii="Times New Roman" w:eastAsiaTheme="minorEastAsia" w:hAnsi="Times New Roman"/>
                <w:color w:val="000000"/>
              </w:rPr>
              <w:t>200</w:t>
            </w:r>
            <w:r>
              <w:rPr>
                <w:rFonts w:ascii="Times New Roman" w:eastAsiaTheme="minorEastAsia" w:hAnsiTheme="minorEastAsia"/>
                <w:color w:val="000000"/>
              </w:rPr>
              <w:t>元</w:t>
            </w:r>
          </w:p>
        </w:tc>
      </w:tr>
    </w:tbl>
    <w:p w:rsidR="00735BCF" w:rsidRDefault="00C462D1">
      <w:pPr>
        <w:pStyle w:val="a5"/>
        <w:spacing w:line="340" w:lineRule="exact"/>
        <w:ind w:firstLineChars="200" w:firstLine="420"/>
        <w:contextualSpacing/>
        <w:rPr>
          <w:rFonts w:ascii="Times New Roman" w:eastAsiaTheme="minorEastAsia" w:hAnsi="Times New Roman"/>
          <w:color w:val="000000"/>
        </w:rPr>
      </w:pPr>
      <w:r>
        <w:rPr>
          <w:rFonts w:ascii="Times New Roman" w:eastAsiaTheme="minorEastAsia" w:hAnsiTheme="minorEastAsia"/>
          <w:color w:val="000000"/>
        </w:rPr>
        <w:t>②</w:t>
      </w:r>
      <w:r>
        <w:rPr>
          <w:rFonts w:ascii="Times New Roman" w:eastAsiaTheme="minorEastAsia" w:hAnsiTheme="minorEastAsia"/>
          <w:color w:val="000000"/>
        </w:rPr>
        <w:t>集体项目：</w:t>
      </w:r>
    </w:p>
    <w:tbl>
      <w:tblPr>
        <w:tblW w:w="57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0"/>
        <w:gridCol w:w="1246"/>
        <w:gridCol w:w="1210"/>
        <w:gridCol w:w="1197"/>
      </w:tblGrid>
      <w:tr w:rsidR="00735BCF">
        <w:trPr>
          <w:cantSplit/>
          <w:trHeight w:hRule="exact" w:val="340"/>
        </w:trPr>
        <w:tc>
          <w:tcPr>
            <w:tcW w:w="2080" w:type="dxa"/>
            <w:vAlign w:val="center"/>
          </w:tcPr>
          <w:p w:rsidR="00735BCF" w:rsidRDefault="00C462D1">
            <w:pPr>
              <w:pStyle w:val="a5"/>
              <w:spacing w:line="340" w:lineRule="exact"/>
              <w:contextualSpacing/>
              <w:jc w:val="center"/>
              <w:rPr>
                <w:rFonts w:ascii="Times New Roman" w:eastAsiaTheme="minorEastAsia" w:hAnsi="Times New Roman"/>
                <w:color w:val="000000"/>
              </w:rPr>
            </w:pPr>
            <w:r>
              <w:rPr>
                <w:rFonts w:ascii="Times New Roman" w:eastAsiaTheme="minorEastAsia" w:hAnsiTheme="minorEastAsia"/>
                <w:color w:val="000000"/>
              </w:rPr>
              <w:t>级别</w:t>
            </w:r>
          </w:p>
        </w:tc>
        <w:tc>
          <w:tcPr>
            <w:tcW w:w="1246" w:type="dxa"/>
            <w:vAlign w:val="center"/>
          </w:tcPr>
          <w:p w:rsidR="00735BCF" w:rsidRDefault="00C462D1">
            <w:pPr>
              <w:pStyle w:val="a5"/>
              <w:spacing w:line="340" w:lineRule="exact"/>
              <w:contextualSpacing/>
              <w:jc w:val="center"/>
              <w:rPr>
                <w:rFonts w:ascii="Times New Roman" w:eastAsiaTheme="minorEastAsia" w:hAnsi="Times New Roman"/>
                <w:color w:val="000000"/>
              </w:rPr>
            </w:pPr>
            <w:r>
              <w:rPr>
                <w:rFonts w:ascii="Times New Roman" w:eastAsiaTheme="minorEastAsia" w:hAnsiTheme="minorEastAsia"/>
                <w:color w:val="000000"/>
              </w:rPr>
              <w:t>一等奖</w:t>
            </w:r>
          </w:p>
        </w:tc>
        <w:tc>
          <w:tcPr>
            <w:tcW w:w="1210" w:type="dxa"/>
            <w:vAlign w:val="center"/>
          </w:tcPr>
          <w:p w:rsidR="00735BCF" w:rsidRDefault="00C462D1">
            <w:pPr>
              <w:pStyle w:val="a5"/>
              <w:spacing w:line="340" w:lineRule="exact"/>
              <w:contextualSpacing/>
              <w:jc w:val="center"/>
              <w:rPr>
                <w:rFonts w:ascii="Times New Roman" w:eastAsiaTheme="minorEastAsia" w:hAnsi="Times New Roman"/>
                <w:color w:val="000000"/>
              </w:rPr>
            </w:pPr>
            <w:r>
              <w:rPr>
                <w:rFonts w:ascii="Times New Roman" w:eastAsiaTheme="minorEastAsia" w:hAnsiTheme="minorEastAsia"/>
                <w:color w:val="000000"/>
              </w:rPr>
              <w:t>二等奖</w:t>
            </w:r>
          </w:p>
        </w:tc>
        <w:tc>
          <w:tcPr>
            <w:tcW w:w="1197" w:type="dxa"/>
            <w:vAlign w:val="center"/>
          </w:tcPr>
          <w:p w:rsidR="00735BCF" w:rsidRDefault="00C462D1">
            <w:pPr>
              <w:pStyle w:val="a5"/>
              <w:spacing w:line="340" w:lineRule="exact"/>
              <w:contextualSpacing/>
              <w:jc w:val="center"/>
              <w:rPr>
                <w:rFonts w:ascii="Times New Roman" w:eastAsiaTheme="minorEastAsia" w:hAnsi="Times New Roman"/>
                <w:color w:val="000000"/>
              </w:rPr>
            </w:pPr>
            <w:r>
              <w:rPr>
                <w:rFonts w:ascii="Times New Roman" w:eastAsiaTheme="minorEastAsia" w:hAnsiTheme="minorEastAsia"/>
                <w:color w:val="000000"/>
              </w:rPr>
              <w:t>三等奖</w:t>
            </w:r>
          </w:p>
        </w:tc>
      </w:tr>
      <w:tr w:rsidR="00735BCF">
        <w:trPr>
          <w:cantSplit/>
          <w:trHeight w:hRule="exact" w:val="340"/>
        </w:trPr>
        <w:tc>
          <w:tcPr>
            <w:tcW w:w="2080" w:type="dxa"/>
            <w:vAlign w:val="center"/>
          </w:tcPr>
          <w:p w:rsidR="00735BCF" w:rsidRDefault="00C462D1">
            <w:pPr>
              <w:pStyle w:val="a5"/>
              <w:spacing w:line="340" w:lineRule="exact"/>
              <w:contextualSpacing/>
              <w:jc w:val="center"/>
              <w:rPr>
                <w:rFonts w:ascii="Times New Roman" w:eastAsiaTheme="minorEastAsia" w:hAnsi="Times New Roman"/>
                <w:color w:val="000000"/>
              </w:rPr>
            </w:pPr>
            <w:r>
              <w:rPr>
                <w:rFonts w:ascii="Times New Roman" w:eastAsiaTheme="minorEastAsia" w:hAnsiTheme="minorEastAsia"/>
                <w:color w:val="000000"/>
              </w:rPr>
              <w:t>国家级（含国际）</w:t>
            </w:r>
          </w:p>
        </w:tc>
        <w:tc>
          <w:tcPr>
            <w:tcW w:w="1246" w:type="dxa"/>
            <w:vAlign w:val="center"/>
          </w:tcPr>
          <w:p w:rsidR="00735BCF" w:rsidRDefault="00C462D1">
            <w:pPr>
              <w:pStyle w:val="a5"/>
              <w:spacing w:line="340" w:lineRule="exact"/>
              <w:contextualSpacing/>
              <w:jc w:val="center"/>
              <w:rPr>
                <w:rFonts w:ascii="Times New Roman" w:eastAsiaTheme="minorEastAsia" w:hAnsi="Times New Roman"/>
                <w:color w:val="000000"/>
              </w:rPr>
            </w:pPr>
            <w:r>
              <w:rPr>
                <w:rFonts w:ascii="Times New Roman" w:eastAsiaTheme="minorEastAsia" w:hAnsi="Times New Roman"/>
                <w:color w:val="000000"/>
              </w:rPr>
              <w:t>3000</w:t>
            </w:r>
            <w:r>
              <w:rPr>
                <w:rFonts w:ascii="Times New Roman" w:eastAsiaTheme="minorEastAsia" w:hAnsiTheme="minorEastAsia"/>
                <w:color w:val="000000"/>
              </w:rPr>
              <w:t>元</w:t>
            </w:r>
          </w:p>
        </w:tc>
        <w:tc>
          <w:tcPr>
            <w:tcW w:w="1210" w:type="dxa"/>
            <w:vAlign w:val="center"/>
          </w:tcPr>
          <w:p w:rsidR="00735BCF" w:rsidRDefault="00C462D1">
            <w:pPr>
              <w:pStyle w:val="a5"/>
              <w:spacing w:line="340" w:lineRule="exact"/>
              <w:contextualSpacing/>
              <w:jc w:val="center"/>
              <w:rPr>
                <w:rFonts w:ascii="Times New Roman" w:eastAsiaTheme="minorEastAsia" w:hAnsi="Times New Roman"/>
                <w:color w:val="000000"/>
              </w:rPr>
            </w:pPr>
            <w:r>
              <w:rPr>
                <w:rFonts w:ascii="Times New Roman" w:eastAsiaTheme="minorEastAsia" w:hAnsi="Times New Roman"/>
                <w:color w:val="000000"/>
              </w:rPr>
              <w:t>2800</w:t>
            </w:r>
            <w:r>
              <w:rPr>
                <w:rFonts w:ascii="Times New Roman" w:eastAsiaTheme="minorEastAsia" w:hAnsiTheme="minorEastAsia"/>
                <w:color w:val="000000"/>
              </w:rPr>
              <w:t>元</w:t>
            </w:r>
          </w:p>
        </w:tc>
        <w:tc>
          <w:tcPr>
            <w:tcW w:w="1197" w:type="dxa"/>
            <w:vAlign w:val="center"/>
          </w:tcPr>
          <w:p w:rsidR="00735BCF" w:rsidRDefault="00C462D1">
            <w:pPr>
              <w:pStyle w:val="a5"/>
              <w:spacing w:line="340" w:lineRule="exact"/>
              <w:contextualSpacing/>
              <w:jc w:val="center"/>
              <w:rPr>
                <w:rFonts w:ascii="Times New Roman" w:eastAsiaTheme="minorEastAsia" w:hAnsi="Times New Roman"/>
                <w:color w:val="000000"/>
              </w:rPr>
            </w:pPr>
            <w:r>
              <w:rPr>
                <w:rFonts w:ascii="Times New Roman" w:eastAsiaTheme="minorEastAsia" w:hAnsi="Times New Roman"/>
                <w:color w:val="000000"/>
              </w:rPr>
              <w:t>2500</w:t>
            </w:r>
            <w:r>
              <w:rPr>
                <w:rFonts w:ascii="Times New Roman" w:eastAsiaTheme="minorEastAsia" w:hAnsiTheme="minorEastAsia"/>
                <w:color w:val="000000"/>
              </w:rPr>
              <w:t>元</w:t>
            </w:r>
          </w:p>
        </w:tc>
      </w:tr>
      <w:tr w:rsidR="00735BCF">
        <w:trPr>
          <w:cantSplit/>
          <w:trHeight w:hRule="exact" w:val="340"/>
        </w:trPr>
        <w:tc>
          <w:tcPr>
            <w:tcW w:w="2080" w:type="dxa"/>
            <w:vAlign w:val="center"/>
          </w:tcPr>
          <w:p w:rsidR="00735BCF" w:rsidRDefault="00C462D1">
            <w:pPr>
              <w:pStyle w:val="a5"/>
              <w:spacing w:line="340" w:lineRule="exact"/>
              <w:contextualSpacing/>
              <w:jc w:val="center"/>
              <w:rPr>
                <w:rFonts w:ascii="Times New Roman" w:eastAsiaTheme="minorEastAsia" w:hAnsi="Times New Roman"/>
                <w:color w:val="000000"/>
              </w:rPr>
            </w:pPr>
            <w:r>
              <w:rPr>
                <w:rFonts w:ascii="Times New Roman" w:eastAsiaTheme="minorEastAsia" w:hAnsiTheme="minorEastAsia"/>
                <w:color w:val="000000"/>
              </w:rPr>
              <w:t>省部级</w:t>
            </w:r>
          </w:p>
        </w:tc>
        <w:tc>
          <w:tcPr>
            <w:tcW w:w="1246" w:type="dxa"/>
            <w:vAlign w:val="center"/>
          </w:tcPr>
          <w:p w:rsidR="00735BCF" w:rsidRDefault="00C462D1">
            <w:pPr>
              <w:pStyle w:val="a5"/>
              <w:spacing w:line="340" w:lineRule="exact"/>
              <w:contextualSpacing/>
              <w:jc w:val="center"/>
              <w:rPr>
                <w:rFonts w:ascii="Times New Roman" w:eastAsiaTheme="minorEastAsia" w:hAnsi="Times New Roman"/>
                <w:color w:val="000000"/>
              </w:rPr>
            </w:pPr>
            <w:r>
              <w:rPr>
                <w:rFonts w:ascii="Times New Roman" w:eastAsiaTheme="minorEastAsia" w:hAnsi="Times New Roman"/>
                <w:color w:val="000000"/>
              </w:rPr>
              <w:t>2500</w:t>
            </w:r>
            <w:r>
              <w:rPr>
                <w:rFonts w:ascii="Times New Roman" w:eastAsiaTheme="minorEastAsia" w:hAnsiTheme="minorEastAsia"/>
                <w:color w:val="000000"/>
              </w:rPr>
              <w:t>元</w:t>
            </w:r>
          </w:p>
        </w:tc>
        <w:tc>
          <w:tcPr>
            <w:tcW w:w="1210" w:type="dxa"/>
            <w:vAlign w:val="center"/>
          </w:tcPr>
          <w:p w:rsidR="00735BCF" w:rsidRDefault="00C462D1">
            <w:pPr>
              <w:pStyle w:val="a5"/>
              <w:spacing w:line="340" w:lineRule="exact"/>
              <w:contextualSpacing/>
              <w:jc w:val="center"/>
              <w:rPr>
                <w:rFonts w:ascii="Times New Roman" w:eastAsiaTheme="minorEastAsia" w:hAnsi="Times New Roman"/>
                <w:color w:val="000000"/>
              </w:rPr>
            </w:pPr>
            <w:r>
              <w:rPr>
                <w:rFonts w:ascii="Times New Roman" w:eastAsiaTheme="minorEastAsia" w:hAnsi="Times New Roman"/>
                <w:color w:val="000000"/>
              </w:rPr>
              <w:t>2300</w:t>
            </w:r>
            <w:r>
              <w:rPr>
                <w:rFonts w:ascii="Times New Roman" w:eastAsiaTheme="minorEastAsia" w:hAnsiTheme="minorEastAsia"/>
                <w:color w:val="000000"/>
              </w:rPr>
              <w:t>元</w:t>
            </w:r>
          </w:p>
        </w:tc>
        <w:tc>
          <w:tcPr>
            <w:tcW w:w="1197" w:type="dxa"/>
            <w:vAlign w:val="center"/>
          </w:tcPr>
          <w:p w:rsidR="00735BCF" w:rsidRDefault="00C462D1">
            <w:pPr>
              <w:pStyle w:val="a5"/>
              <w:spacing w:line="340" w:lineRule="exact"/>
              <w:contextualSpacing/>
              <w:jc w:val="center"/>
              <w:rPr>
                <w:rFonts w:ascii="Times New Roman" w:eastAsiaTheme="minorEastAsia" w:hAnsi="Times New Roman"/>
                <w:color w:val="000000"/>
              </w:rPr>
            </w:pPr>
            <w:r>
              <w:rPr>
                <w:rFonts w:ascii="Times New Roman" w:eastAsiaTheme="minorEastAsia" w:hAnsi="Times New Roman"/>
                <w:color w:val="000000"/>
              </w:rPr>
              <w:t>2000</w:t>
            </w:r>
            <w:r>
              <w:rPr>
                <w:rFonts w:ascii="Times New Roman" w:eastAsiaTheme="minorEastAsia" w:hAnsiTheme="minorEastAsia"/>
                <w:color w:val="000000"/>
              </w:rPr>
              <w:t>元</w:t>
            </w:r>
          </w:p>
        </w:tc>
      </w:tr>
      <w:tr w:rsidR="00735BCF">
        <w:trPr>
          <w:cantSplit/>
          <w:trHeight w:hRule="exact" w:val="340"/>
        </w:trPr>
        <w:tc>
          <w:tcPr>
            <w:tcW w:w="2080" w:type="dxa"/>
            <w:vAlign w:val="center"/>
          </w:tcPr>
          <w:p w:rsidR="00735BCF" w:rsidRDefault="00C462D1">
            <w:pPr>
              <w:pStyle w:val="a5"/>
              <w:spacing w:line="340" w:lineRule="exact"/>
              <w:contextualSpacing/>
              <w:jc w:val="center"/>
              <w:rPr>
                <w:rFonts w:ascii="Times New Roman" w:eastAsiaTheme="minorEastAsia" w:hAnsi="Times New Roman"/>
                <w:color w:val="000000"/>
              </w:rPr>
            </w:pPr>
            <w:r>
              <w:rPr>
                <w:rFonts w:ascii="Times New Roman" w:eastAsiaTheme="minorEastAsia" w:hAnsiTheme="minorEastAsia"/>
                <w:color w:val="000000"/>
              </w:rPr>
              <w:lastRenderedPageBreak/>
              <w:t>市厅级</w:t>
            </w:r>
          </w:p>
        </w:tc>
        <w:tc>
          <w:tcPr>
            <w:tcW w:w="1246" w:type="dxa"/>
            <w:vAlign w:val="center"/>
          </w:tcPr>
          <w:p w:rsidR="00735BCF" w:rsidRDefault="00C462D1">
            <w:pPr>
              <w:pStyle w:val="a5"/>
              <w:spacing w:line="340" w:lineRule="exact"/>
              <w:contextualSpacing/>
              <w:jc w:val="center"/>
              <w:rPr>
                <w:rFonts w:ascii="Times New Roman" w:eastAsiaTheme="minorEastAsia" w:hAnsi="Times New Roman"/>
                <w:color w:val="000000"/>
              </w:rPr>
            </w:pPr>
            <w:r>
              <w:rPr>
                <w:rFonts w:ascii="Times New Roman" w:eastAsiaTheme="minorEastAsia" w:hAnsi="Times New Roman"/>
                <w:color w:val="000000"/>
              </w:rPr>
              <w:t>2000</w:t>
            </w:r>
            <w:r>
              <w:rPr>
                <w:rFonts w:ascii="Times New Roman" w:eastAsiaTheme="minorEastAsia" w:hAnsiTheme="minorEastAsia"/>
                <w:color w:val="000000"/>
              </w:rPr>
              <w:t>元</w:t>
            </w:r>
          </w:p>
        </w:tc>
        <w:tc>
          <w:tcPr>
            <w:tcW w:w="1210" w:type="dxa"/>
            <w:vAlign w:val="center"/>
          </w:tcPr>
          <w:p w:rsidR="00735BCF" w:rsidRDefault="00C462D1">
            <w:pPr>
              <w:pStyle w:val="a5"/>
              <w:spacing w:line="340" w:lineRule="exact"/>
              <w:contextualSpacing/>
              <w:jc w:val="center"/>
              <w:rPr>
                <w:rFonts w:ascii="Times New Roman" w:eastAsiaTheme="minorEastAsia" w:hAnsi="Times New Roman"/>
                <w:color w:val="000000"/>
              </w:rPr>
            </w:pPr>
            <w:r>
              <w:rPr>
                <w:rFonts w:ascii="Times New Roman" w:eastAsiaTheme="minorEastAsia" w:hAnsi="Times New Roman"/>
                <w:color w:val="000000"/>
              </w:rPr>
              <w:t>1500</w:t>
            </w:r>
            <w:r>
              <w:rPr>
                <w:rFonts w:ascii="Times New Roman" w:eastAsiaTheme="minorEastAsia" w:hAnsiTheme="minorEastAsia"/>
                <w:color w:val="000000"/>
              </w:rPr>
              <w:t>元</w:t>
            </w:r>
          </w:p>
        </w:tc>
        <w:tc>
          <w:tcPr>
            <w:tcW w:w="1197" w:type="dxa"/>
            <w:vAlign w:val="center"/>
          </w:tcPr>
          <w:p w:rsidR="00735BCF" w:rsidRDefault="00C462D1">
            <w:pPr>
              <w:pStyle w:val="a5"/>
              <w:spacing w:line="340" w:lineRule="exact"/>
              <w:contextualSpacing/>
              <w:jc w:val="center"/>
              <w:rPr>
                <w:rFonts w:ascii="Times New Roman" w:eastAsiaTheme="minorEastAsia" w:hAnsi="Times New Roman"/>
                <w:color w:val="000000"/>
              </w:rPr>
            </w:pPr>
            <w:r>
              <w:rPr>
                <w:rFonts w:ascii="Times New Roman" w:eastAsiaTheme="minorEastAsia" w:hAnsi="Times New Roman"/>
                <w:color w:val="000000"/>
              </w:rPr>
              <w:t>1000</w:t>
            </w:r>
            <w:r>
              <w:rPr>
                <w:rFonts w:ascii="Times New Roman" w:eastAsiaTheme="minorEastAsia" w:hAnsiTheme="minorEastAsia"/>
                <w:color w:val="000000"/>
              </w:rPr>
              <w:t>元</w:t>
            </w:r>
          </w:p>
        </w:tc>
      </w:tr>
      <w:tr w:rsidR="00735BCF">
        <w:trPr>
          <w:cantSplit/>
          <w:trHeight w:hRule="exact" w:val="340"/>
        </w:trPr>
        <w:tc>
          <w:tcPr>
            <w:tcW w:w="2080" w:type="dxa"/>
            <w:vAlign w:val="center"/>
          </w:tcPr>
          <w:p w:rsidR="00735BCF" w:rsidRDefault="00C462D1">
            <w:pPr>
              <w:pStyle w:val="a5"/>
              <w:spacing w:line="340" w:lineRule="exact"/>
              <w:contextualSpacing/>
              <w:jc w:val="center"/>
              <w:rPr>
                <w:rFonts w:ascii="Times New Roman" w:eastAsiaTheme="minorEastAsia" w:hAnsi="Times New Roman"/>
                <w:color w:val="000000"/>
              </w:rPr>
            </w:pPr>
            <w:r>
              <w:rPr>
                <w:rFonts w:ascii="Times New Roman" w:eastAsiaTheme="minorEastAsia" w:hAnsiTheme="minorEastAsia"/>
                <w:color w:val="000000"/>
              </w:rPr>
              <w:t>校</w:t>
            </w:r>
            <w:r>
              <w:rPr>
                <w:rFonts w:ascii="Times New Roman" w:eastAsiaTheme="minorEastAsia" w:hAnsi="Times New Roman"/>
                <w:color w:val="000000"/>
              </w:rPr>
              <w:t xml:space="preserve">  </w:t>
            </w:r>
            <w:r>
              <w:rPr>
                <w:rFonts w:ascii="Times New Roman" w:eastAsiaTheme="minorEastAsia" w:hAnsiTheme="minorEastAsia"/>
                <w:color w:val="000000"/>
              </w:rPr>
              <w:t>级</w:t>
            </w:r>
          </w:p>
        </w:tc>
        <w:tc>
          <w:tcPr>
            <w:tcW w:w="1246" w:type="dxa"/>
            <w:vAlign w:val="center"/>
          </w:tcPr>
          <w:p w:rsidR="00735BCF" w:rsidRDefault="00C462D1">
            <w:pPr>
              <w:pStyle w:val="a5"/>
              <w:spacing w:line="340" w:lineRule="exact"/>
              <w:contextualSpacing/>
              <w:jc w:val="center"/>
              <w:rPr>
                <w:rFonts w:ascii="Times New Roman" w:eastAsiaTheme="minorEastAsia" w:hAnsi="Times New Roman"/>
                <w:color w:val="000000"/>
              </w:rPr>
            </w:pPr>
            <w:r>
              <w:rPr>
                <w:rFonts w:ascii="Times New Roman" w:eastAsiaTheme="minorEastAsia" w:hAnsi="Times New Roman"/>
                <w:color w:val="000000"/>
              </w:rPr>
              <w:t>1000</w:t>
            </w:r>
            <w:r>
              <w:rPr>
                <w:rFonts w:ascii="Times New Roman" w:eastAsiaTheme="minorEastAsia" w:hAnsiTheme="minorEastAsia"/>
                <w:color w:val="000000"/>
              </w:rPr>
              <w:t>元</w:t>
            </w:r>
          </w:p>
        </w:tc>
        <w:tc>
          <w:tcPr>
            <w:tcW w:w="1210" w:type="dxa"/>
            <w:vAlign w:val="center"/>
          </w:tcPr>
          <w:p w:rsidR="00735BCF" w:rsidRDefault="00C462D1">
            <w:pPr>
              <w:pStyle w:val="a5"/>
              <w:spacing w:line="340" w:lineRule="exact"/>
              <w:contextualSpacing/>
              <w:jc w:val="center"/>
              <w:rPr>
                <w:rFonts w:ascii="Times New Roman" w:eastAsiaTheme="minorEastAsia" w:hAnsi="Times New Roman"/>
                <w:color w:val="000000"/>
              </w:rPr>
            </w:pPr>
            <w:r>
              <w:rPr>
                <w:rFonts w:ascii="Times New Roman" w:eastAsiaTheme="minorEastAsia" w:hAnsi="Times New Roman"/>
                <w:color w:val="000000"/>
              </w:rPr>
              <w:t>800</w:t>
            </w:r>
            <w:r>
              <w:rPr>
                <w:rFonts w:ascii="Times New Roman" w:eastAsiaTheme="minorEastAsia" w:hAnsiTheme="minorEastAsia"/>
                <w:color w:val="000000"/>
              </w:rPr>
              <w:t>元</w:t>
            </w:r>
          </w:p>
        </w:tc>
        <w:tc>
          <w:tcPr>
            <w:tcW w:w="1197" w:type="dxa"/>
            <w:vAlign w:val="center"/>
          </w:tcPr>
          <w:p w:rsidR="00735BCF" w:rsidRDefault="00C462D1">
            <w:pPr>
              <w:pStyle w:val="a5"/>
              <w:spacing w:line="340" w:lineRule="exact"/>
              <w:contextualSpacing/>
              <w:jc w:val="center"/>
              <w:rPr>
                <w:rFonts w:ascii="Times New Roman" w:eastAsiaTheme="minorEastAsia" w:hAnsi="Times New Roman"/>
                <w:color w:val="000000"/>
              </w:rPr>
            </w:pPr>
            <w:r>
              <w:rPr>
                <w:rFonts w:ascii="Times New Roman" w:eastAsiaTheme="minorEastAsia" w:hAnsi="Times New Roman"/>
                <w:color w:val="000000"/>
              </w:rPr>
              <w:t>600</w:t>
            </w:r>
            <w:r>
              <w:rPr>
                <w:rFonts w:ascii="Times New Roman" w:eastAsiaTheme="minorEastAsia" w:hAnsiTheme="minorEastAsia"/>
                <w:color w:val="000000"/>
              </w:rPr>
              <w:t>元</w:t>
            </w:r>
          </w:p>
        </w:tc>
      </w:tr>
    </w:tbl>
    <w:p w:rsidR="00735BCF" w:rsidRDefault="00C462D1">
      <w:pPr>
        <w:pStyle w:val="a5"/>
        <w:spacing w:line="340" w:lineRule="exact"/>
        <w:ind w:firstLineChars="200" w:firstLine="420"/>
        <w:contextualSpacing/>
        <w:rPr>
          <w:rFonts w:ascii="Times New Roman" w:eastAsiaTheme="minorEastAsia" w:hAnsi="Times New Roman"/>
          <w:color w:val="000000"/>
        </w:rPr>
      </w:pPr>
      <w:r>
        <w:rPr>
          <w:rFonts w:ascii="Times New Roman" w:eastAsiaTheme="minorEastAsia" w:hAnsiTheme="minorEastAsia"/>
          <w:color w:val="000000"/>
        </w:rPr>
        <w:t>说明：</w:t>
      </w:r>
    </w:p>
    <w:p w:rsidR="00735BCF" w:rsidRDefault="00C462D1">
      <w:pPr>
        <w:pStyle w:val="a5"/>
        <w:spacing w:line="340" w:lineRule="exact"/>
        <w:ind w:firstLineChars="200" w:firstLine="420"/>
        <w:contextualSpacing/>
        <w:rPr>
          <w:rFonts w:ascii="Times New Roman" w:eastAsiaTheme="minorEastAsia" w:hAnsi="Times New Roman"/>
          <w:color w:val="000000"/>
        </w:rPr>
      </w:pPr>
      <w:r>
        <w:rPr>
          <w:rFonts w:ascii="Times New Roman" w:eastAsiaTheme="minorEastAsia" w:hAnsi="Times New Roman"/>
          <w:color w:val="000000"/>
        </w:rPr>
        <w:t>a.</w:t>
      </w:r>
      <w:r>
        <w:rPr>
          <w:rFonts w:ascii="Times New Roman" w:eastAsiaTheme="minorEastAsia" w:hAnsiTheme="minorEastAsia"/>
          <w:color w:val="000000"/>
        </w:rPr>
        <w:t>同一项目多级别获奖则按最高标准奖励，不重复计奖；</w:t>
      </w:r>
    </w:p>
    <w:p w:rsidR="00735BCF" w:rsidRDefault="00C462D1">
      <w:pPr>
        <w:pStyle w:val="a5"/>
        <w:spacing w:line="340" w:lineRule="exact"/>
        <w:ind w:firstLineChars="200" w:firstLine="420"/>
        <w:contextualSpacing/>
        <w:rPr>
          <w:rFonts w:ascii="Times New Roman" w:eastAsiaTheme="minorEastAsia" w:hAnsi="Times New Roman"/>
          <w:color w:val="000000"/>
        </w:rPr>
      </w:pPr>
      <w:r>
        <w:rPr>
          <w:rFonts w:ascii="Times New Roman" w:eastAsiaTheme="minorEastAsia" w:hAnsi="Times New Roman"/>
          <w:color w:val="000000"/>
        </w:rPr>
        <w:t>b.</w:t>
      </w:r>
      <w:r>
        <w:rPr>
          <w:rFonts w:ascii="Times New Roman" w:eastAsiaTheme="minorEastAsia" w:hAnsiTheme="minorEastAsia"/>
          <w:color w:val="000000"/>
        </w:rPr>
        <w:t>奖项无等次之别时，取中间值奖励；特别奖按同级别最高奖奖励；优胜奖、优秀奖按低一级别最高奖奖励。</w:t>
      </w:r>
    </w:p>
    <w:p w:rsidR="00735BCF" w:rsidRDefault="00C462D1">
      <w:pPr>
        <w:pStyle w:val="a5"/>
        <w:spacing w:line="340" w:lineRule="exact"/>
        <w:ind w:firstLineChars="200" w:firstLine="420"/>
        <w:contextualSpacing/>
        <w:rPr>
          <w:rFonts w:ascii="Times New Roman" w:eastAsiaTheme="minorEastAsia" w:hAnsi="Times New Roman"/>
          <w:color w:val="000000"/>
        </w:rPr>
      </w:pPr>
      <w:r>
        <w:rPr>
          <w:rFonts w:ascii="Times New Roman" w:eastAsiaTheme="minorEastAsia" w:hAnsi="Times New Roman"/>
          <w:color w:val="000000"/>
        </w:rPr>
        <w:t>c.</w:t>
      </w:r>
      <w:r>
        <w:rPr>
          <w:rFonts w:ascii="Times New Roman" w:eastAsiaTheme="minorEastAsia" w:hAnsiTheme="minorEastAsia"/>
          <w:color w:val="000000"/>
        </w:rPr>
        <w:t>获奖级别由相关职能部门给予审定。</w:t>
      </w:r>
    </w:p>
    <w:p w:rsidR="00735BCF" w:rsidRDefault="00C462D1">
      <w:pPr>
        <w:pStyle w:val="a5"/>
        <w:spacing w:line="340" w:lineRule="exact"/>
        <w:ind w:firstLineChars="146" w:firstLine="307"/>
        <w:contextualSpacing/>
        <w:rPr>
          <w:rFonts w:ascii="Times New Roman" w:eastAsiaTheme="minorEastAsia" w:hAnsi="Times New Roman"/>
          <w:color w:val="000000"/>
        </w:rPr>
      </w:pPr>
      <w:r>
        <w:rPr>
          <w:rFonts w:ascii="Times New Roman" w:eastAsiaTheme="minorEastAsia" w:hAnsiTheme="minorEastAsia"/>
          <w:color w:val="000000"/>
        </w:rPr>
        <w:t>（</w:t>
      </w:r>
      <w:r>
        <w:rPr>
          <w:rFonts w:ascii="Times New Roman" w:eastAsiaTheme="minorEastAsia" w:hAnsi="Times New Roman"/>
          <w:color w:val="000000"/>
        </w:rPr>
        <w:t>2</w:t>
      </w:r>
      <w:r>
        <w:rPr>
          <w:rFonts w:ascii="Times New Roman" w:eastAsiaTheme="minorEastAsia" w:hAnsiTheme="minorEastAsia"/>
          <w:color w:val="000000"/>
        </w:rPr>
        <w:t>）</w:t>
      </w:r>
      <w:r>
        <w:rPr>
          <w:rFonts w:ascii="Times New Roman" w:eastAsiaTheme="minorEastAsia" w:hAnsi="Times New Roman"/>
          <w:color w:val="000000"/>
        </w:rPr>
        <w:t>“</w:t>
      </w:r>
      <w:r>
        <w:rPr>
          <w:rFonts w:ascii="Times New Roman" w:eastAsiaTheme="minorEastAsia" w:hAnsiTheme="minorEastAsia"/>
          <w:color w:val="000000"/>
        </w:rPr>
        <w:t>学术论文奖</w:t>
      </w:r>
      <w:r>
        <w:rPr>
          <w:rFonts w:ascii="Times New Roman" w:eastAsiaTheme="minorEastAsia" w:hAnsi="Times New Roman"/>
          <w:color w:val="000000"/>
        </w:rPr>
        <w:t>”“</w:t>
      </w:r>
      <w:r>
        <w:rPr>
          <w:rFonts w:ascii="Times New Roman" w:eastAsiaTheme="minorEastAsia" w:hAnsiTheme="minorEastAsia"/>
          <w:color w:val="000000"/>
        </w:rPr>
        <w:t>发明创造奖</w:t>
      </w:r>
      <w:r>
        <w:rPr>
          <w:rFonts w:ascii="Times New Roman" w:eastAsiaTheme="minorEastAsia" w:hAnsi="Times New Roman"/>
          <w:color w:val="000000"/>
        </w:rPr>
        <w:t>”</w:t>
      </w:r>
      <w:r>
        <w:rPr>
          <w:rFonts w:ascii="Times New Roman" w:eastAsiaTheme="minorEastAsia" w:hAnsiTheme="minorEastAsia"/>
          <w:color w:val="000000"/>
        </w:rPr>
        <w:t>奖励标准</w:t>
      </w:r>
    </w:p>
    <w:p w:rsidR="00735BCF" w:rsidRDefault="00C462D1">
      <w:pPr>
        <w:pStyle w:val="a5"/>
        <w:spacing w:line="340" w:lineRule="exact"/>
        <w:ind w:firstLineChars="200" w:firstLine="420"/>
        <w:contextualSpacing/>
        <w:rPr>
          <w:rFonts w:ascii="Times New Roman" w:eastAsiaTheme="minorEastAsia" w:hAnsi="Times New Roman"/>
          <w:color w:val="000000"/>
        </w:rPr>
      </w:pPr>
      <w:r>
        <w:rPr>
          <w:rFonts w:ascii="Times New Roman" w:eastAsiaTheme="minorEastAsia" w:hAnsiTheme="minorEastAsia"/>
          <w:color w:val="000000"/>
        </w:rPr>
        <w:t>学术论文和发明创造由学校科研处认定，奖励标准参照我校相关科研奖励标准执行。</w:t>
      </w:r>
    </w:p>
    <w:p w:rsidR="00735BCF" w:rsidRDefault="00C462D1">
      <w:pPr>
        <w:pStyle w:val="a5"/>
        <w:numPr>
          <w:ilvl w:val="1"/>
          <w:numId w:val="7"/>
        </w:numPr>
        <w:tabs>
          <w:tab w:val="clear" w:pos="1151"/>
          <w:tab w:val="left" w:pos="966"/>
        </w:tabs>
        <w:spacing w:line="340" w:lineRule="exact"/>
        <w:ind w:left="0" w:firstLineChars="139" w:firstLine="292"/>
        <w:contextualSpacing/>
        <w:rPr>
          <w:rFonts w:ascii="Times New Roman" w:eastAsiaTheme="minorEastAsia" w:hAnsi="Times New Roman"/>
          <w:color w:val="000000"/>
        </w:rPr>
      </w:pPr>
      <w:r>
        <w:rPr>
          <w:rFonts w:ascii="Times New Roman" w:eastAsiaTheme="minorEastAsia" w:hAnsiTheme="minorEastAsia"/>
          <w:color w:val="000000"/>
        </w:rPr>
        <w:t>社会工作奖</w:t>
      </w:r>
    </w:p>
    <w:p w:rsidR="00735BCF" w:rsidRDefault="00C462D1">
      <w:pPr>
        <w:pStyle w:val="a5"/>
        <w:spacing w:line="340" w:lineRule="exact"/>
        <w:ind w:firstLineChars="200" w:firstLine="420"/>
        <w:contextualSpacing/>
        <w:rPr>
          <w:rFonts w:ascii="Times New Roman" w:eastAsiaTheme="minorEastAsia" w:hAnsi="Times New Roman"/>
          <w:color w:val="000000"/>
        </w:rPr>
      </w:pPr>
      <w:r>
        <w:rPr>
          <w:rFonts w:ascii="Times New Roman" w:eastAsiaTheme="minorEastAsia" w:hAnsiTheme="minorEastAsia"/>
          <w:color w:val="000000"/>
        </w:rPr>
        <w:t>社会工作奖分为学生干部奖、志愿服务奖、社会活动奖和社会公益奖四类，其中志愿服务奖、社会活动奖、社会公益奖由学生工作处、团委认定。</w:t>
      </w:r>
    </w:p>
    <w:p w:rsidR="00735BCF" w:rsidRDefault="00C462D1">
      <w:pPr>
        <w:pStyle w:val="a5"/>
        <w:tabs>
          <w:tab w:val="left" w:pos="0"/>
          <w:tab w:val="left" w:pos="742"/>
        </w:tabs>
        <w:spacing w:line="340" w:lineRule="exact"/>
        <w:ind w:firstLine="434"/>
        <w:contextualSpacing/>
        <w:rPr>
          <w:rFonts w:ascii="Times New Roman" w:eastAsiaTheme="minorEastAsia" w:hAnsi="Times New Roman"/>
          <w:color w:val="000000"/>
        </w:rPr>
      </w:pPr>
      <w:r>
        <w:rPr>
          <w:rFonts w:ascii="Times New Roman" w:eastAsiaTheme="minorEastAsia" w:hAnsi="Times New Roman"/>
          <w:color w:val="000000"/>
        </w:rPr>
        <w:t xml:space="preserve">1. </w:t>
      </w:r>
      <w:r>
        <w:rPr>
          <w:rFonts w:ascii="Times New Roman" w:eastAsiaTheme="minorEastAsia" w:hAnsiTheme="minorEastAsia"/>
          <w:color w:val="000000"/>
        </w:rPr>
        <w:t>学生干部奖</w:t>
      </w:r>
    </w:p>
    <w:p w:rsidR="00735BCF" w:rsidRDefault="00C462D1">
      <w:pPr>
        <w:pStyle w:val="a5"/>
        <w:tabs>
          <w:tab w:val="left" w:pos="742"/>
        </w:tabs>
        <w:spacing w:line="340" w:lineRule="exact"/>
        <w:ind w:firstLineChars="200" w:firstLine="420"/>
        <w:contextualSpacing/>
        <w:rPr>
          <w:rFonts w:ascii="Times New Roman" w:eastAsiaTheme="minorEastAsia" w:hAnsi="Times New Roman"/>
          <w:color w:val="000000"/>
        </w:rPr>
      </w:pPr>
      <w:r>
        <w:rPr>
          <w:rFonts w:ascii="Times New Roman" w:eastAsiaTheme="minorEastAsia" w:hAnsiTheme="minorEastAsia"/>
          <w:color w:val="000000"/>
        </w:rPr>
        <w:t>每学年按照班级、学院级、校级学生干部职数的</w:t>
      </w:r>
      <w:r>
        <w:rPr>
          <w:rFonts w:ascii="Times New Roman" w:eastAsiaTheme="minorEastAsia" w:hAnsi="Times New Roman"/>
          <w:color w:val="000000"/>
        </w:rPr>
        <w:t>15%</w:t>
      </w:r>
      <w:r>
        <w:rPr>
          <w:rFonts w:ascii="Times New Roman" w:eastAsiaTheme="minorEastAsia" w:hAnsiTheme="minorEastAsia"/>
          <w:color w:val="000000"/>
        </w:rPr>
        <w:t>评定（学生干部任职至少满一学年），获奖者奖励</w:t>
      </w:r>
      <w:r>
        <w:rPr>
          <w:rFonts w:ascii="Times New Roman" w:eastAsiaTheme="minorEastAsia" w:hAnsi="Times New Roman"/>
          <w:color w:val="000000"/>
        </w:rPr>
        <w:t>200</w:t>
      </w:r>
      <w:r>
        <w:rPr>
          <w:rFonts w:ascii="Times New Roman" w:eastAsiaTheme="minorEastAsia" w:hAnsiTheme="minorEastAsia"/>
          <w:color w:val="000000"/>
        </w:rPr>
        <w:t>元。</w:t>
      </w:r>
    </w:p>
    <w:p w:rsidR="00735BCF" w:rsidRDefault="00C462D1">
      <w:pPr>
        <w:pStyle w:val="a5"/>
        <w:tabs>
          <w:tab w:val="left" w:pos="0"/>
          <w:tab w:val="left" w:pos="742"/>
        </w:tabs>
        <w:spacing w:line="340" w:lineRule="exact"/>
        <w:ind w:firstLine="434"/>
        <w:contextualSpacing/>
        <w:rPr>
          <w:rFonts w:ascii="Times New Roman" w:eastAsiaTheme="minorEastAsia" w:hAnsi="Times New Roman"/>
          <w:color w:val="000000"/>
        </w:rPr>
      </w:pPr>
      <w:r>
        <w:rPr>
          <w:rFonts w:ascii="Times New Roman" w:eastAsiaTheme="minorEastAsia" w:hAnsi="Times New Roman"/>
          <w:color w:val="000000"/>
        </w:rPr>
        <w:t xml:space="preserve">2. </w:t>
      </w:r>
      <w:r>
        <w:rPr>
          <w:rFonts w:ascii="Times New Roman" w:eastAsiaTheme="minorEastAsia" w:hAnsiTheme="minorEastAsia"/>
          <w:color w:val="000000"/>
        </w:rPr>
        <w:t>志愿服务奖</w:t>
      </w:r>
    </w:p>
    <w:p w:rsidR="00735BCF" w:rsidRDefault="00C462D1">
      <w:pPr>
        <w:pStyle w:val="a5"/>
        <w:tabs>
          <w:tab w:val="left" w:pos="742"/>
        </w:tabs>
        <w:spacing w:line="340" w:lineRule="exact"/>
        <w:ind w:firstLineChars="200" w:firstLine="420"/>
        <w:contextualSpacing/>
        <w:rPr>
          <w:rFonts w:ascii="Times New Roman" w:eastAsiaTheme="minorEastAsia" w:hAnsi="Times New Roman"/>
          <w:color w:val="000000"/>
        </w:rPr>
      </w:pPr>
      <w:r>
        <w:rPr>
          <w:rFonts w:ascii="Times New Roman" w:eastAsiaTheme="minorEastAsia" w:hAnsiTheme="minorEastAsia"/>
          <w:color w:val="000000"/>
        </w:rPr>
        <w:t>获得</w:t>
      </w:r>
      <w:r>
        <w:rPr>
          <w:rFonts w:ascii="Times New Roman" w:eastAsiaTheme="minorEastAsia" w:hAnsi="Times New Roman"/>
          <w:color w:val="000000"/>
        </w:rPr>
        <w:t>“</w:t>
      </w:r>
      <w:r>
        <w:rPr>
          <w:rFonts w:ascii="Times New Roman" w:eastAsiaTheme="minorEastAsia" w:hAnsiTheme="minorEastAsia"/>
          <w:color w:val="000000"/>
        </w:rPr>
        <w:t>优秀志愿者</w:t>
      </w:r>
      <w:r>
        <w:rPr>
          <w:rFonts w:ascii="Times New Roman" w:eastAsiaTheme="minorEastAsia" w:hAnsi="Times New Roman"/>
          <w:color w:val="000000"/>
        </w:rPr>
        <w:t>”</w:t>
      </w:r>
      <w:r>
        <w:rPr>
          <w:rFonts w:ascii="Times New Roman" w:eastAsiaTheme="minorEastAsia" w:hAnsiTheme="minorEastAsia"/>
          <w:color w:val="000000"/>
        </w:rPr>
        <w:t>称号者按就高原则奖励</w:t>
      </w:r>
      <w:r>
        <w:rPr>
          <w:rFonts w:ascii="Times New Roman" w:eastAsiaTheme="minorEastAsia" w:hAnsi="Times New Roman"/>
          <w:color w:val="000000"/>
        </w:rPr>
        <w:t>200</w:t>
      </w:r>
      <w:r>
        <w:rPr>
          <w:rFonts w:ascii="Times New Roman" w:eastAsiaTheme="minorEastAsia" w:hAnsiTheme="minorEastAsia"/>
          <w:color w:val="000000"/>
        </w:rPr>
        <w:t>元（校级）、</w:t>
      </w:r>
      <w:r>
        <w:rPr>
          <w:rFonts w:ascii="Times New Roman" w:eastAsiaTheme="minorEastAsia" w:hAnsi="Times New Roman"/>
          <w:color w:val="000000"/>
        </w:rPr>
        <w:t>300</w:t>
      </w:r>
      <w:r>
        <w:rPr>
          <w:rFonts w:ascii="Times New Roman" w:eastAsiaTheme="minorEastAsia" w:hAnsiTheme="minorEastAsia"/>
          <w:color w:val="000000"/>
        </w:rPr>
        <w:t>元（市厅级）、</w:t>
      </w:r>
      <w:r>
        <w:rPr>
          <w:rFonts w:ascii="Times New Roman" w:eastAsiaTheme="minorEastAsia" w:hAnsi="Times New Roman"/>
          <w:color w:val="000000"/>
        </w:rPr>
        <w:t>500</w:t>
      </w:r>
      <w:r>
        <w:rPr>
          <w:rFonts w:ascii="Times New Roman" w:eastAsiaTheme="minorEastAsia" w:hAnsiTheme="minorEastAsia"/>
          <w:color w:val="000000"/>
        </w:rPr>
        <w:t>元（省部级）、</w:t>
      </w:r>
      <w:r>
        <w:rPr>
          <w:rFonts w:ascii="Times New Roman" w:eastAsiaTheme="minorEastAsia" w:hAnsi="Times New Roman"/>
          <w:color w:val="000000"/>
        </w:rPr>
        <w:t>1000</w:t>
      </w:r>
      <w:r>
        <w:rPr>
          <w:rFonts w:ascii="Times New Roman" w:eastAsiaTheme="minorEastAsia" w:hAnsiTheme="minorEastAsia"/>
          <w:color w:val="000000"/>
        </w:rPr>
        <w:t>元（国家级）。</w:t>
      </w:r>
    </w:p>
    <w:p w:rsidR="00735BCF" w:rsidRDefault="00C462D1">
      <w:pPr>
        <w:pStyle w:val="a5"/>
        <w:tabs>
          <w:tab w:val="left" w:pos="0"/>
          <w:tab w:val="left" w:pos="742"/>
        </w:tabs>
        <w:spacing w:line="340" w:lineRule="exact"/>
        <w:ind w:firstLineChars="200" w:firstLine="420"/>
        <w:contextualSpacing/>
        <w:rPr>
          <w:rFonts w:ascii="Times New Roman" w:eastAsiaTheme="minorEastAsia" w:hAnsi="Times New Roman"/>
          <w:color w:val="000000"/>
        </w:rPr>
      </w:pPr>
      <w:r>
        <w:rPr>
          <w:rFonts w:ascii="Times New Roman" w:eastAsiaTheme="minorEastAsia" w:hAnsi="Times New Roman"/>
          <w:color w:val="000000"/>
        </w:rPr>
        <w:t xml:space="preserve">3. </w:t>
      </w:r>
      <w:r>
        <w:rPr>
          <w:rFonts w:ascii="Times New Roman" w:eastAsiaTheme="minorEastAsia" w:hAnsiTheme="minorEastAsia"/>
          <w:color w:val="000000"/>
        </w:rPr>
        <w:t>社会活动奖</w:t>
      </w:r>
    </w:p>
    <w:p w:rsidR="00735BCF" w:rsidRDefault="00C462D1">
      <w:pPr>
        <w:pStyle w:val="a5"/>
        <w:tabs>
          <w:tab w:val="left" w:pos="742"/>
        </w:tabs>
        <w:spacing w:line="340" w:lineRule="exact"/>
        <w:ind w:firstLineChars="200" w:firstLine="420"/>
        <w:contextualSpacing/>
        <w:rPr>
          <w:rFonts w:ascii="Times New Roman" w:eastAsiaTheme="minorEastAsia" w:hAnsi="Times New Roman"/>
          <w:color w:val="000000"/>
        </w:rPr>
      </w:pPr>
      <w:r>
        <w:rPr>
          <w:rFonts w:ascii="Times New Roman" w:eastAsiaTheme="minorEastAsia" w:hAnsiTheme="minorEastAsia"/>
          <w:color w:val="000000"/>
        </w:rPr>
        <w:t>参加社会活动获得校级及以上表彰者，按就高原则奖励</w:t>
      </w:r>
      <w:r>
        <w:rPr>
          <w:rFonts w:ascii="Times New Roman" w:eastAsiaTheme="minorEastAsia" w:hAnsi="Times New Roman"/>
          <w:color w:val="000000"/>
        </w:rPr>
        <w:t>200</w:t>
      </w:r>
      <w:r>
        <w:rPr>
          <w:rFonts w:ascii="Times New Roman" w:eastAsiaTheme="minorEastAsia" w:hAnsiTheme="minorEastAsia"/>
          <w:color w:val="000000"/>
        </w:rPr>
        <w:t>元（校级）、</w:t>
      </w:r>
      <w:r>
        <w:rPr>
          <w:rFonts w:ascii="Times New Roman" w:eastAsiaTheme="minorEastAsia" w:hAnsi="Times New Roman"/>
          <w:color w:val="000000"/>
        </w:rPr>
        <w:t>300</w:t>
      </w:r>
      <w:r>
        <w:rPr>
          <w:rFonts w:ascii="Times New Roman" w:eastAsiaTheme="minorEastAsia" w:hAnsiTheme="minorEastAsia"/>
          <w:color w:val="000000"/>
        </w:rPr>
        <w:t>元（市厅级）、</w:t>
      </w:r>
      <w:r>
        <w:rPr>
          <w:rFonts w:ascii="Times New Roman" w:eastAsiaTheme="minorEastAsia" w:hAnsi="Times New Roman"/>
          <w:color w:val="000000"/>
        </w:rPr>
        <w:t>500</w:t>
      </w:r>
      <w:r>
        <w:rPr>
          <w:rFonts w:ascii="Times New Roman" w:eastAsiaTheme="minorEastAsia" w:hAnsiTheme="minorEastAsia"/>
          <w:color w:val="000000"/>
        </w:rPr>
        <w:t>元（省部级）、</w:t>
      </w:r>
      <w:r>
        <w:rPr>
          <w:rFonts w:ascii="Times New Roman" w:eastAsiaTheme="minorEastAsia" w:hAnsi="Times New Roman"/>
          <w:color w:val="000000"/>
        </w:rPr>
        <w:t>1000</w:t>
      </w:r>
      <w:r>
        <w:rPr>
          <w:rFonts w:ascii="Times New Roman" w:eastAsiaTheme="minorEastAsia" w:hAnsiTheme="minorEastAsia"/>
          <w:color w:val="000000"/>
        </w:rPr>
        <w:t>元（国家级及以上）。</w:t>
      </w:r>
      <w:r>
        <w:rPr>
          <w:rFonts w:ascii="Times New Roman" w:eastAsiaTheme="minorEastAsia" w:hAnsi="Times New Roman"/>
          <w:color w:val="000000"/>
        </w:rPr>
        <w:t xml:space="preserve">  </w:t>
      </w:r>
    </w:p>
    <w:p w:rsidR="00735BCF" w:rsidRDefault="00C462D1">
      <w:pPr>
        <w:pStyle w:val="a5"/>
        <w:tabs>
          <w:tab w:val="left" w:pos="0"/>
          <w:tab w:val="left" w:pos="742"/>
        </w:tabs>
        <w:spacing w:line="340" w:lineRule="exact"/>
        <w:ind w:firstLineChars="196" w:firstLine="412"/>
        <w:contextualSpacing/>
        <w:rPr>
          <w:rFonts w:ascii="Times New Roman" w:eastAsiaTheme="minorEastAsia" w:hAnsi="Times New Roman"/>
          <w:color w:val="000000"/>
        </w:rPr>
      </w:pPr>
      <w:r>
        <w:rPr>
          <w:rFonts w:ascii="Times New Roman" w:eastAsiaTheme="minorEastAsia" w:hAnsi="Times New Roman"/>
          <w:color w:val="000000"/>
        </w:rPr>
        <w:t xml:space="preserve">4. </w:t>
      </w:r>
      <w:r>
        <w:rPr>
          <w:rFonts w:ascii="Times New Roman" w:eastAsiaTheme="minorEastAsia" w:hAnsiTheme="minorEastAsia"/>
          <w:color w:val="000000"/>
        </w:rPr>
        <w:t>社会公益奖</w:t>
      </w:r>
    </w:p>
    <w:p w:rsidR="00735BCF" w:rsidRDefault="00C462D1">
      <w:pPr>
        <w:pStyle w:val="a5"/>
        <w:spacing w:line="340" w:lineRule="exact"/>
        <w:ind w:firstLineChars="200" w:firstLine="420"/>
        <w:contextualSpacing/>
        <w:rPr>
          <w:rFonts w:ascii="Times New Roman" w:eastAsiaTheme="minorEastAsia" w:hAnsi="Times New Roman"/>
          <w:color w:val="000000"/>
        </w:rPr>
      </w:pPr>
      <w:r>
        <w:rPr>
          <w:rFonts w:ascii="Times New Roman" w:eastAsiaTheme="minorEastAsia" w:hAnsiTheme="minorEastAsia"/>
          <w:color w:val="000000"/>
        </w:rPr>
        <w:t>在见义勇为、拾金不昧、爱心帮援、服务社会等方面表现突出，具有榜样作用并获得积极的社会影响，按就高原则奖励</w:t>
      </w:r>
      <w:r>
        <w:rPr>
          <w:rFonts w:ascii="Times New Roman" w:eastAsiaTheme="minorEastAsia" w:hAnsi="Times New Roman"/>
          <w:color w:val="000000"/>
        </w:rPr>
        <w:t>200</w:t>
      </w:r>
      <w:r>
        <w:rPr>
          <w:rFonts w:ascii="Times New Roman" w:eastAsiaTheme="minorEastAsia" w:hAnsiTheme="minorEastAsia"/>
          <w:color w:val="000000"/>
        </w:rPr>
        <w:t>元</w:t>
      </w:r>
      <w:r>
        <w:rPr>
          <w:rFonts w:ascii="Times New Roman" w:eastAsiaTheme="minorEastAsia" w:hAnsiTheme="minorEastAsia"/>
          <w:color w:val="000000"/>
        </w:rPr>
        <w:lastRenderedPageBreak/>
        <w:t>（校级）、</w:t>
      </w:r>
      <w:r>
        <w:rPr>
          <w:rFonts w:ascii="Times New Roman" w:eastAsiaTheme="minorEastAsia" w:hAnsi="Times New Roman"/>
          <w:color w:val="000000"/>
        </w:rPr>
        <w:t>300</w:t>
      </w:r>
      <w:r>
        <w:rPr>
          <w:rFonts w:ascii="Times New Roman" w:eastAsiaTheme="minorEastAsia" w:hAnsiTheme="minorEastAsia"/>
          <w:color w:val="000000"/>
        </w:rPr>
        <w:t>元（市厅级）、</w:t>
      </w:r>
      <w:r>
        <w:rPr>
          <w:rFonts w:ascii="Times New Roman" w:eastAsiaTheme="minorEastAsia" w:hAnsi="Times New Roman"/>
          <w:color w:val="000000"/>
        </w:rPr>
        <w:t>500</w:t>
      </w:r>
      <w:r>
        <w:rPr>
          <w:rFonts w:ascii="Times New Roman" w:eastAsiaTheme="minorEastAsia" w:hAnsiTheme="minorEastAsia"/>
          <w:color w:val="000000"/>
        </w:rPr>
        <w:t>元（省部级）、</w:t>
      </w:r>
      <w:r>
        <w:rPr>
          <w:rFonts w:ascii="Times New Roman" w:eastAsiaTheme="minorEastAsia" w:hAnsi="Times New Roman"/>
          <w:color w:val="000000"/>
        </w:rPr>
        <w:t>1000</w:t>
      </w:r>
      <w:r>
        <w:rPr>
          <w:rFonts w:ascii="Times New Roman" w:eastAsiaTheme="minorEastAsia" w:hAnsiTheme="minorEastAsia"/>
          <w:color w:val="000000"/>
        </w:rPr>
        <w:t>元（国家级）。</w:t>
      </w:r>
    </w:p>
    <w:p w:rsidR="00735BCF" w:rsidRDefault="00C462D1">
      <w:pPr>
        <w:pStyle w:val="a5"/>
        <w:numPr>
          <w:ilvl w:val="0"/>
          <w:numId w:val="7"/>
        </w:numPr>
        <w:tabs>
          <w:tab w:val="left" w:pos="1080"/>
          <w:tab w:val="left" w:pos="1440"/>
        </w:tabs>
        <w:spacing w:line="340" w:lineRule="exact"/>
        <w:ind w:left="0" w:firstLineChars="200" w:firstLine="420"/>
        <w:contextualSpacing/>
        <w:rPr>
          <w:rFonts w:ascii="Times New Roman" w:eastAsiaTheme="minorEastAsia" w:hAnsi="Times New Roman"/>
          <w:color w:val="000000"/>
        </w:rPr>
      </w:pPr>
      <w:r>
        <w:rPr>
          <w:rFonts w:ascii="Times New Roman" w:eastAsiaTheme="minorEastAsia" w:hAnsi="Times New Roman"/>
          <w:color w:val="000000"/>
        </w:rPr>
        <w:t xml:space="preserve"> </w:t>
      </w:r>
      <w:r>
        <w:rPr>
          <w:rFonts w:ascii="Times New Roman" w:eastAsiaTheme="minorEastAsia" w:hAnsi="Times New Roman" w:hint="eastAsia"/>
          <w:color w:val="000000"/>
        </w:rPr>
        <w:t xml:space="preserve"> </w:t>
      </w:r>
      <w:r>
        <w:rPr>
          <w:rFonts w:ascii="Times New Roman" w:eastAsiaTheme="minorEastAsia" w:hAnsiTheme="minorEastAsia"/>
          <w:color w:val="000000"/>
        </w:rPr>
        <w:t>各学院应成立学生奖助学工作评审小组，评审小组根据本办法拟定本学院的学生奖学金评选细则以及学生综合素质测评实施细则，报学生工作处备案，并根据评选细则组织落实本学院学生</w:t>
      </w:r>
      <w:r>
        <w:rPr>
          <w:rFonts w:ascii="Times New Roman" w:eastAsiaTheme="minorEastAsia" w:hAnsiTheme="minorEastAsia"/>
          <w:color w:val="000000"/>
        </w:rPr>
        <w:t>奖学金的评审工作。</w:t>
      </w:r>
    </w:p>
    <w:p w:rsidR="00735BCF" w:rsidRDefault="00C462D1">
      <w:pPr>
        <w:pStyle w:val="a5"/>
        <w:numPr>
          <w:ilvl w:val="0"/>
          <w:numId w:val="7"/>
        </w:numPr>
        <w:tabs>
          <w:tab w:val="left" w:pos="1080"/>
          <w:tab w:val="left" w:pos="1440"/>
        </w:tabs>
        <w:spacing w:line="340" w:lineRule="exact"/>
        <w:ind w:left="0" w:firstLineChars="200" w:firstLine="420"/>
        <w:contextualSpacing/>
        <w:rPr>
          <w:rFonts w:ascii="Times New Roman" w:eastAsiaTheme="minorEastAsia" w:hAnsi="Times New Roman"/>
          <w:color w:val="000000"/>
        </w:rPr>
      </w:pPr>
      <w:r>
        <w:rPr>
          <w:rFonts w:ascii="Times New Roman" w:eastAsiaTheme="minorEastAsia" w:hAnsi="Times New Roman" w:hint="eastAsia"/>
          <w:color w:val="000000"/>
        </w:rPr>
        <w:t xml:space="preserve"> </w:t>
      </w:r>
      <w:r>
        <w:rPr>
          <w:rFonts w:ascii="Times New Roman" w:eastAsiaTheme="minorEastAsia" w:hAnsi="Times New Roman"/>
          <w:color w:val="000000"/>
        </w:rPr>
        <w:t xml:space="preserve"> </w:t>
      </w:r>
      <w:r>
        <w:rPr>
          <w:rFonts w:ascii="Times New Roman" w:eastAsiaTheme="minorEastAsia" w:hAnsiTheme="minorEastAsia"/>
          <w:color w:val="000000"/>
        </w:rPr>
        <w:t>评选时间</w:t>
      </w:r>
    </w:p>
    <w:p w:rsidR="00735BCF" w:rsidRDefault="00C462D1">
      <w:pPr>
        <w:pStyle w:val="a5"/>
        <w:spacing w:line="340" w:lineRule="exact"/>
        <w:ind w:firstLineChars="200" w:firstLine="420"/>
        <w:contextualSpacing/>
        <w:rPr>
          <w:rFonts w:ascii="Times New Roman" w:eastAsiaTheme="minorEastAsia" w:hAnsi="Times New Roman"/>
          <w:color w:val="000000"/>
        </w:rPr>
      </w:pPr>
      <w:r>
        <w:rPr>
          <w:rFonts w:ascii="Times New Roman" w:eastAsiaTheme="minorEastAsia" w:hAnsiTheme="minorEastAsia"/>
          <w:color w:val="000000"/>
        </w:rPr>
        <w:t>每年</w:t>
      </w:r>
      <w:r>
        <w:rPr>
          <w:rFonts w:ascii="Times New Roman" w:eastAsiaTheme="minorEastAsia" w:hAnsi="Times New Roman"/>
          <w:color w:val="000000"/>
        </w:rPr>
        <w:t>10</w:t>
      </w:r>
      <w:r>
        <w:rPr>
          <w:rFonts w:ascii="Times New Roman" w:eastAsiaTheme="minorEastAsia" w:hAnsiTheme="minorEastAsia"/>
          <w:color w:val="000000"/>
        </w:rPr>
        <w:t>月份评选上一学年</w:t>
      </w:r>
      <w:bookmarkStart w:id="0" w:name="_GoBack"/>
      <w:bookmarkEnd w:id="0"/>
      <w:r>
        <w:rPr>
          <w:rFonts w:ascii="Times New Roman" w:eastAsiaTheme="minorEastAsia" w:hAnsiTheme="minorEastAsia"/>
          <w:color w:val="000000"/>
        </w:rPr>
        <w:t>度奖学金，毕业班在每年</w:t>
      </w:r>
      <w:r>
        <w:rPr>
          <w:rFonts w:ascii="Times New Roman" w:eastAsiaTheme="minorEastAsia" w:hAnsi="Times New Roman"/>
          <w:color w:val="000000"/>
        </w:rPr>
        <w:t>6</w:t>
      </w:r>
      <w:r>
        <w:rPr>
          <w:rFonts w:ascii="Times New Roman" w:eastAsiaTheme="minorEastAsia" w:hAnsiTheme="minorEastAsia"/>
          <w:color w:val="000000"/>
        </w:rPr>
        <w:t>月份评选。部分单项奖可随时或集中申报，与奖学金评选同时发放。</w:t>
      </w:r>
    </w:p>
    <w:p w:rsidR="00735BCF" w:rsidRDefault="00C462D1">
      <w:pPr>
        <w:pStyle w:val="a5"/>
        <w:numPr>
          <w:ilvl w:val="0"/>
          <w:numId w:val="7"/>
        </w:numPr>
        <w:tabs>
          <w:tab w:val="left" w:pos="1080"/>
          <w:tab w:val="left" w:pos="1440"/>
        </w:tabs>
        <w:spacing w:line="340" w:lineRule="exact"/>
        <w:ind w:left="0" w:firstLineChars="200" w:firstLine="420"/>
        <w:contextualSpacing/>
        <w:rPr>
          <w:rFonts w:ascii="Times New Roman" w:eastAsiaTheme="minorEastAsia" w:hAnsi="Times New Roman"/>
          <w:color w:val="000000"/>
        </w:rPr>
      </w:pPr>
      <w:r>
        <w:rPr>
          <w:rFonts w:ascii="Times New Roman" w:eastAsiaTheme="minorEastAsia" w:hAnsi="Times New Roman"/>
          <w:color w:val="000000"/>
        </w:rPr>
        <w:t xml:space="preserve"> </w:t>
      </w:r>
      <w:r>
        <w:rPr>
          <w:rFonts w:ascii="Times New Roman" w:eastAsiaTheme="minorEastAsia" w:hAnsi="Times New Roman" w:hint="eastAsia"/>
          <w:color w:val="000000"/>
        </w:rPr>
        <w:t xml:space="preserve"> </w:t>
      </w:r>
      <w:r>
        <w:rPr>
          <w:rFonts w:ascii="Times New Roman" w:eastAsiaTheme="minorEastAsia" w:hAnsiTheme="minorEastAsia"/>
          <w:color w:val="000000"/>
        </w:rPr>
        <w:t>评选程序</w:t>
      </w:r>
    </w:p>
    <w:p w:rsidR="00735BCF" w:rsidRDefault="00C462D1">
      <w:pPr>
        <w:pStyle w:val="a5"/>
        <w:tabs>
          <w:tab w:val="left" w:pos="644"/>
        </w:tabs>
        <w:spacing w:line="340" w:lineRule="exact"/>
        <w:ind w:firstLineChars="160" w:firstLine="336"/>
        <w:contextualSpacing/>
        <w:rPr>
          <w:rFonts w:ascii="Times New Roman" w:eastAsiaTheme="minorEastAsia" w:hAnsi="Times New Roman"/>
          <w:color w:val="000000"/>
        </w:rPr>
      </w:pPr>
      <w:r>
        <w:rPr>
          <w:rFonts w:ascii="Times New Roman" w:eastAsiaTheme="minorEastAsia" w:hAnsiTheme="minorEastAsia"/>
          <w:color w:val="000000"/>
        </w:rPr>
        <w:t>（一）符合条件的学生向所在学院提出申请，同时应提供相关证明材料。</w:t>
      </w:r>
    </w:p>
    <w:p w:rsidR="00735BCF" w:rsidRDefault="00C462D1">
      <w:pPr>
        <w:pStyle w:val="a5"/>
        <w:tabs>
          <w:tab w:val="left" w:pos="644"/>
        </w:tabs>
        <w:spacing w:line="340" w:lineRule="exact"/>
        <w:ind w:firstLineChars="160" w:firstLine="336"/>
        <w:contextualSpacing/>
        <w:rPr>
          <w:rFonts w:ascii="Times New Roman" w:eastAsiaTheme="minorEastAsia" w:hAnsi="Times New Roman"/>
          <w:color w:val="000000"/>
        </w:rPr>
      </w:pPr>
      <w:r>
        <w:rPr>
          <w:rFonts w:ascii="Times New Roman" w:eastAsiaTheme="minorEastAsia" w:hAnsiTheme="minorEastAsia"/>
          <w:color w:val="000000"/>
        </w:rPr>
        <w:t>（二）学院评审小组对申请者的申请资格进行初审，将初审结果在学院内公示不少于</w:t>
      </w:r>
      <w:r>
        <w:rPr>
          <w:rFonts w:ascii="Times New Roman" w:eastAsiaTheme="minorEastAsia" w:hAnsi="Times New Roman"/>
          <w:color w:val="000000"/>
        </w:rPr>
        <w:t>5</w:t>
      </w:r>
      <w:r>
        <w:rPr>
          <w:rFonts w:ascii="Times New Roman" w:eastAsiaTheme="minorEastAsia" w:hAnsiTheme="minorEastAsia"/>
          <w:color w:val="000000"/>
        </w:rPr>
        <w:t>个工作日，公示无异议后，将申请材料按职能部门工作分工，分别报学生工作处、教务处、科研处、团委等。</w:t>
      </w:r>
    </w:p>
    <w:p w:rsidR="00735BCF" w:rsidRDefault="00C462D1">
      <w:pPr>
        <w:pStyle w:val="a5"/>
        <w:tabs>
          <w:tab w:val="left" w:pos="644"/>
        </w:tabs>
        <w:spacing w:line="340" w:lineRule="exact"/>
        <w:ind w:firstLineChars="160" w:firstLine="336"/>
        <w:contextualSpacing/>
        <w:rPr>
          <w:rFonts w:ascii="Times New Roman" w:eastAsiaTheme="minorEastAsia" w:hAnsi="Times New Roman"/>
          <w:color w:val="000000"/>
        </w:rPr>
      </w:pPr>
      <w:r>
        <w:rPr>
          <w:rFonts w:ascii="Times New Roman" w:eastAsiaTheme="minorEastAsia" w:hAnsiTheme="minorEastAsia"/>
          <w:color w:val="000000"/>
        </w:rPr>
        <w:t>（三）相关职能部门对各学院的申请材料进行复核，由学生工作处汇总后，报学校学生工作指导委员会审批。</w:t>
      </w:r>
    </w:p>
    <w:p w:rsidR="00735BCF" w:rsidRDefault="00C462D1">
      <w:pPr>
        <w:pStyle w:val="a5"/>
        <w:numPr>
          <w:ilvl w:val="0"/>
          <w:numId w:val="7"/>
        </w:numPr>
        <w:tabs>
          <w:tab w:val="left" w:pos="1080"/>
          <w:tab w:val="left" w:pos="1440"/>
        </w:tabs>
        <w:spacing w:line="340" w:lineRule="exact"/>
        <w:ind w:left="0" w:firstLineChars="200" w:firstLine="420"/>
        <w:contextualSpacing/>
        <w:rPr>
          <w:rFonts w:ascii="Times New Roman" w:eastAsiaTheme="minorEastAsia" w:hAnsi="Times New Roman"/>
          <w:color w:val="000000"/>
        </w:rPr>
      </w:pPr>
      <w:r>
        <w:rPr>
          <w:rFonts w:ascii="Times New Roman" w:eastAsiaTheme="minorEastAsia" w:hAnsi="Times New Roman"/>
          <w:color w:val="000000"/>
        </w:rPr>
        <w:t xml:space="preserve"> </w:t>
      </w:r>
      <w:r>
        <w:rPr>
          <w:rFonts w:ascii="Times New Roman" w:eastAsiaTheme="minorEastAsia" w:hAnsi="Times New Roman" w:hint="eastAsia"/>
          <w:color w:val="000000"/>
        </w:rPr>
        <w:t xml:space="preserve"> </w:t>
      </w:r>
      <w:r>
        <w:rPr>
          <w:rFonts w:ascii="Times New Roman" w:eastAsiaTheme="minorEastAsia" w:hAnsiTheme="minorEastAsia"/>
          <w:color w:val="000000"/>
        </w:rPr>
        <w:t>获奖学生由学校颁发奖金或证书。</w:t>
      </w:r>
    </w:p>
    <w:p w:rsidR="00735BCF" w:rsidRDefault="00C462D1">
      <w:pPr>
        <w:pStyle w:val="a5"/>
        <w:numPr>
          <w:ilvl w:val="0"/>
          <w:numId w:val="7"/>
        </w:numPr>
        <w:tabs>
          <w:tab w:val="left" w:pos="1080"/>
          <w:tab w:val="left" w:pos="1440"/>
        </w:tabs>
        <w:spacing w:line="340" w:lineRule="exact"/>
        <w:ind w:left="0" w:firstLineChars="200" w:firstLine="420"/>
        <w:contextualSpacing/>
        <w:rPr>
          <w:rFonts w:ascii="Times New Roman" w:eastAsiaTheme="minorEastAsia" w:hAnsi="Times New Roman"/>
          <w:color w:val="000000"/>
        </w:rPr>
      </w:pPr>
      <w:r>
        <w:rPr>
          <w:rFonts w:ascii="Times New Roman" w:eastAsiaTheme="minorEastAsia" w:hAnsi="Times New Roman"/>
          <w:color w:val="000000"/>
        </w:rPr>
        <w:t xml:space="preserve"> </w:t>
      </w:r>
      <w:r>
        <w:rPr>
          <w:rFonts w:ascii="Times New Roman" w:eastAsiaTheme="minorEastAsia" w:hAnsi="Times New Roman" w:hint="eastAsia"/>
          <w:color w:val="000000"/>
        </w:rPr>
        <w:t xml:space="preserve"> </w:t>
      </w:r>
      <w:r>
        <w:rPr>
          <w:rFonts w:ascii="Times New Roman" w:eastAsiaTheme="minorEastAsia" w:hAnsiTheme="minorEastAsia"/>
          <w:color w:val="000000"/>
        </w:rPr>
        <w:t>获奖学生若在提供的证明材料中弄虚作假，一经发现将撤销其所获奖项，追缴已发放奖金，情节严重者予以相应的纪律处分。</w:t>
      </w:r>
    </w:p>
    <w:p w:rsidR="00735BCF" w:rsidRPr="00D156E2" w:rsidRDefault="00C462D1" w:rsidP="00D156E2">
      <w:pPr>
        <w:pStyle w:val="a5"/>
        <w:widowControl/>
        <w:numPr>
          <w:ilvl w:val="0"/>
          <w:numId w:val="7"/>
        </w:numPr>
        <w:tabs>
          <w:tab w:val="left" w:pos="1080"/>
          <w:tab w:val="left" w:pos="1440"/>
        </w:tabs>
        <w:spacing w:line="340" w:lineRule="exact"/>
        <w:ind w:left="0" w:firstLineChars="200" w:firstLine="420"/>
        <w:contextualSpacing/>
        <w:rPr>
          <w:rFonts w:ascii="黑体" w:eastAsia="黑体" w:hAnsi="黑体"/>
          <w:b/>
          <w:bCs/>
          <w:color w:val="000000"/>
          <w:sz w:val="36"/>
          <w:szCs w:val="36"/>
        </w:rPr>
      </w:pPr>
      <w:r w:rsidRPr="00D156E2">
        <w:rPr>
          <w:rFonts w:ascii="Times New Roman" w:eastAsiaTheme="minorEastAsia" w:hAnsi="Times New Roman"/>
          <w:color w:val="000000"/>
        </w:rPr>
        <w:t xml:space="preserve"> </w:t>
      </w:r>
      <w:r w:rsidRPr="00D156E2">
        <w:rPr>
          <w:rFonts w:ascii="Times New Roman" w:eastAsiaTheme="minorEastAsia" w:hAnsi="Times New Roman" w:hint="eastAsia"/>
          <w:color w:val="000000"/>
        </w:rPr>
        <w:t xml:space="preserve"> </w:t>
      </w:r>
      <w:r w:rsidRPr="00D156E2">
        <w:rPr>
          <w:rFonts w:ascii="Times New Roman" w:eastAsiaTheme="minorEastAsia" w:hAnsiTheme="minorEastAsia"/>
          <w:color w:val="000000"/>
        </w:rPr>
        <w:t>本办法自颁布之日起实施，由学生工作处（部）会同相关部门负责解释。</w:t>
      </w:r>
    </w:p>
    <w:sectPr w:rsidR="00735BCF" w:rsidRPr="00D156E2">
      <w:headerReference w:type="default" r:id="rId9"/>
      <w:footerReference w:type="default" r:id="rId10"/>
      <w:pgSz w:w="8392" w:h="11907"/>
      <w:pgMar w:top="1134" w:right="1134" w:bottom="1134" w:left="1134" w:header="1191" w:footer="6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62D1" w:rsidRDefault="00C462D1">
      <w:r>
        <w:separator/>
      </w:r>
    </w:p>
  </w:endnote>
  <w:endnote w:type="continuationSeparator" w:id="0">
    <w:p w:rsidR="00C462D1" w:rsidRDefault="00C46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1"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方正小标宋_GBK">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准圆简体">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BCF" w:rsidRDefault="00C462D1">
    <w:pPr>
      <w:pStyle w:val="a3"/>
      <w:spacing w:before="0" w:line="14" w:lineRule="auto"/>
      <w:ind w:left="0"/>
      <w:rPr>
        <w:sz w:val="20"/>
      </w:rPr>
    </w:pPr>
    <w:r>
      <w:pict>
        <v:shapetype id="_x0000_t202" coordsize="21600,21600" o:spt="202" path="m,l,21600r21600,l21600,xe">
          <v:stroke joinstyle="miter"/>
          <v:path gradientshapeok="t" o:connecttype="rect"/>
        </v:shapetype>
        <v:shape id="_x0000_s3073" type="#_x0000_t202" style="position:absolute;margin-left:292.6pt;margin-top:780.05pt;width:10pt;height:15.3pt;z-index:-251658240;mso-position-horizontal-relative:page;mso-position-vertical-relative:page;mso-width-relative:page;mso-height-relative:page" filled="f" stroked="f">
          <v:textbox inset="0,0,0,0">
            <w:txbxContent>
              <w:p w:rsidR="00735BCF" w:rsidRDefault="00C462D1">
                <w:pPr>
                  <w:spacing w:before="10"/>
                  <w:ind w:left="40"/>
                  <w:rPr>
                    <w:rFonts w:ascii="Times New Roman"/>
                    <w:sz w:val="24"/>
                  </w:rPr>
                </w:pPr>
                <w:r>
                  <w:fldChar w:fldCharType="begin"/>
                </w:r>
                <w:r>
                  <w:rPr>
                    <w:rFonts w:ascii="Times New Roman"/>
                    <w:sz w:val="24"/>
                  </w:rPr>
                  <w:instrText xml:space="preserve"> PAGE </w:instrText>
                </w:r>
                <w:r>
                  <w:fldChar w:fldCharType="separate"/>
                </w:r>
                <w:r w:rsidR="00D156E2">
                  <w:rPr>
                    <w:rFonts w:ascii="Times New Roman"/>
                    <w:noProof/>
                    <w:sz w:val="24"/>
                  </w:rPr>
                  <w:t>2</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62D1" w:rsidRDefault="00C462D1">
      <w:r>
        <w:separator/>
      </w:r>
    </w:p>
  </w:footnote>
  <w:footnote w:type="continuationSeparator" w:id="0">
    <w:p w:rsidR="00C462D1" w:rsidRDefault="00C462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BCF" w:rsidRDefault="00C462D1">
    <w:pPr>
      <w:pStyle w:val="a8"/>
      <w:pBdr>
        <w:bottom w:val="none" w:sz="0" w:space="0" w:color="auto"/>
      </w:pBdr>
    </w:pPr>
    <w:r>
      <w:rPr>
        <w:noProof/>
        <w:lang w:val="en-US" w:bidi="ar-SA"/>
      </w:rPr>
      <w:drawing>
        <wp:anchor distT="0" distB="0" distL="114300" distR="114300" simplePos="0" relativeHeight="251658240" behindDoc="1" locked="0" layoutInCell="1" allowOverlap="1">
          <wp:simplePos x="0" y="0"/>
          <wp:positionH relativeFrom="column">
            <wp:posOffset>19685</wp:posOffset>
          </wp:positionH>
          <wp:positionV relativeFrom="paragraph">
            <wp:posOffset>-234950</wp:posOffset>
          </wp:positionV>
          <wp:extent cx="3870960" cy="303530"/>
          <wp:effectExtent l="19050" t="0" r="0" b="0"/>
          <wp:wrapNone/>
          <wp:docPr id="8" name="图片 7" descr="55.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55.emf"/>
                  <pic:cNvPicPr>
                    <a:picLocks noChangeAspect="1"/>
                  </pic:cNvPicPr>
                </pic:nvPicPr>
                <pic:blipFill>
                  <a:blip r:embed="rId1"/>
                  <a:stretch>
                    <a:fillRect/>
                  </a:stretch>
                </pic:blipFill>
                <pic:spPr>
                  <a:xfrm>
                    <a:off x="0" y="0"/>
                    <a:ext cx="3870874" cy="303808"/>
                  </a:xfrm>
                  <a:prstGeom prst="rect">
                    <a:avLst/>
                  </a:prstGeom>
                </pic:spPr>
              </pic:pic>
            </a:graphicData>
          </a:graphic>
        </wp:anchor>
      </w:drawing>
    </w:r>
    <w:r>
      <w:rPr>
        <w:lang w:val="en-US"/>
      </w:rPr>
      <w:pict>
        <v:shapetype id="_x0000_t202" coordsize="21600,21600" o:spt="202" path="m,l,21600r21600,l21600,xe">
          <v:stroke joinstyle="miter"/>
          <v:path gradientshapeok="t" o:connecttype="rect"/>
        </v:shapetype>
        <v:shape id="文本框 4" o:spid="_x0000_s3077" type="#_x0000_t202" style="position:absolute;left:0;text-align:left;margin-left:227.9pt;margin-top:-16.75pt;width:77.35pt;height:12.45pt;z-index:251663360;mso-position-horizontal-relative:text;mso-position-vertical-relative:text;mso-width-relative:page;mso-height-relative:page" stroked="f">
          <v:textbox inset="0,0,0,0">
            <w:txbxContent>
              <w:p w:rsidR="00735BCF" w:rsidRDefault="00C462D1">
                <w:pPr>
                  <w:spacing w:line="260" w:lineRule="exact"/>
                  <w:rPr>
                    <w:rFonts w:ascii="方正准圆简体" w:eastAsia="方正准圆简体"/>
                  </w:rPr>
                </w:pPr>
                <w:r>
                  <w:rPr>
                    <w:rFonts w:ascii="方正准圆简体" w:eastAsia="方正准圆简体" w:hint="eastAsia"/>
                  </w:rPr>
                  <w:t>201</w:t>
                </w:r>
                <w:r>
                  <w:rPr>
                    <w:rFonts w:ascii="方正准圆简体" w:eastAsia="方正准圆简体" w:hint="eastAsia"/>
                    <w:lang w:val="en-US"/>
                  </w:rPr>
                  <w:t>9</w:t>
                </w:r>
                <w:r>
                  <w:rPr>
                    <w:rFonts w:ascii="方正准圆简体" w:eastAsia="方正准圆简体" w:hint="eastAsia"/>
                  </w:rPr>
                  <w:t>版学生手册</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E4E6B"/>
    <w:multiLevelType w:val="multilevel"/>
    <w:tmpl w:val="04EE4E6B"/>
    <w:lvl w:ilvl="0">
      <w:start w:val="1"/>
      <w:numFmt w:val="chineseCountingThousand"/>
      <w:lvlText w:val="第%1条"/>
      <w:lvlJc w:val="left"/>
      <w:pPr>
        <w:tabs>
          <w:tab w:val="left" w:pos="0"/>
        </w:tabs>
        <w:ind w:left="0" w:firstLine="0"/>
      </w:pPr>
      <w:rPr>
        <w:rFonts w:hint="eastAsia"/>
        <w:b/>
        <w:i w:val="0"/>
        <w:sz w:val="21"/>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8165653"/>
    <w:multiLevelType w:val="multilevel"/>
    <w:tmpl w:val="08165653"/>
    <w:lvl w:ilvl="0">
      <w:start w:val="1"/>
      <w:numFmt w:val="chineseCountingThousand"/>
      <w:lvlText w:val="（%1）"/>
      <w:lvlJc w:val="left"/>
      <w:pPr>
        <w:tabs>
          <w:tab w:val="left" w:pos="1260"/>
        </w:tabs>
        <w:ind w:left="1260" w:hanging="360"/>
      </w:pPr>
      <w:rPr>
        <w:rFonts w:hint="eastAsia"/>
        <w:b w:val="0"/>
        <w:i w:val="0"/>
      </w:rPr>
    </w:lvl>
    <w:lvl w:ilvl="1">
      <w:start w:val="1"/>
      <w:numFmt w:val="decimal"/>
      <w:lvlText w:val="%2、"/>
      <w:lvlJc w:val="left"/>
      <w:pPr>
        <w:tabs>
          <w:tab w:val="left" w:pos="1040"/>
        </w:tabs>
        <w:ind w:left="1040" w:firstLine="400"/>
      </w:pPr>
      <w:rPr>
        <w:rFonts w:hint="default"/>
        <w:b w:val="0"/>
        <w:i w:val="0"/>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 w15:restartNumberingAfterBreak="0">
    <w:nsid w:val="0DF9297A"/>
    <w:multiLevelType w:val="multilevel"/>
    <w:tmpl w:val="0DF9297A"/>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0E6B4FD4"/>
    <w:multiLevelType w:val="multilevel"/>
    <w:tmpl w:val="0E6B4FD4"/>
    <w:lvl w:ilvl="0">
      <w:start w:val="1"/>
      <w:numFmt w:val="chineseCountingThousand"/>
      <w:lvlText w:val="第%1条"/>
      <w:lvlJc w:val="left"/>
      <w:pPr>
        <w:tabs>
          <w:tab w:val="left" w:pos="1839"/>
        </w:tabs>
        <w:ind w:left="1839" w:hanging="420"/>
      </w:pPr>
      <w:rPr>
        <w:rFonts w:hint="eastAsia"/>
        <w:b/>
      </w:rPr>
    </w:lvl>
    <w:lvl w:ilvl="1">
      <w:start w:val="1"/>
      <w:numFmt w:val="chineseCountingThousand"/>
      <w:lvlText w:val="（%2）"/>
      <w:lvlJc w:val="left"/>
      <w:pPr>
        <w:tabs>
          <w:tab w:val="left" w:pos="1423"/>
        </w:tabs>
        <w:ind w:left="1423" w:hanging="420"/>
      </w:pPr>
      <w:rPr>
        <w:rFonts w:hint="eastAsia"/>
        <w:b w:val="0"/>
        <w:i w:val="0"/>
        <w:color w:val="auto"/>
        <w:sz w:val="24"/>
        <w:szCs w:val="24"/>
      </w:rPr>
    </w:lvl>
    <w:lvl w:ilvl="2">
      <w:start w:val="1"/>
      <w:numFmt w:val="japaneseCounting"/>
      <w:lvlText w:val="(%3)"/>
      <w:lvlJc w:val="left"/>
      <w:pPr>
        <w:tabs>
          <w:tab w:val="left" w:pos="2439"/>
        </w:tabs>
        <w:ind w:left="2439" w:hanging="600"/>
      </w:pPr>
      <w:rPr>
        <w:rFonts w:hint="default"/>
      </w:rPr>
    </w:lvl>
    <w:lvl w:ilvl="3">
      <w:start w:val="1"/>
      <w:numFmt w:val="japaneseCounting"/>
      <w:lvlText w:val="（%4）"/>
      <w:lvlJc w:val="left"/>
      <w:pPr>
        <w:tabs>
          <w:tab w:val="left" w:pos="2889"/>
        </w:tabs>
        <w:ind w:left="2889" w:hanging="630"/>
      </w:pPr>
      <w:rPr>
        <w:rFonts w:hAnsi="宋体" w:hint="default"/>
      </w:rPr>
    </w:lvl>
    <w:lvl w:ilvl="4">
      <w:start w:val="1"/>
      <w:numFmt w:val="lowerLetter"/>
      <w:lvlText w:val="%5)"/>
      <w:lvlJc w:val="left"/>
      <w:pPr>
        <w:tabs>
          <w:tab w:val="left" w:pos="3099"/>
        </w:tabs>
        <w:ind w:left="3099" w:hanging="420"/>
      </w:pPr>
    </w:lvl>
    <w:lvl w:ilvl="5">
      <w:start w:val="1"/>
      <w:numFmt w:val="lowerRoman"/>
      <w:lvlText w:val="%6."/>
      <w:lvlJc w:val="right"/>
      <w:pPr>
        <w:tabs>
          <w:tab w:val="left" w:pos="3519"/>
        </w:tabs>
        <w:ind w:left="3519" w:hanging="420"/>
      </w:pPr>
    </w:lvl>
    <w:lvl w:ilvl="6">
      <w:start w:val="1"/>
      <w:numFmt w:val="decimal"/>
      <w:lvlText w:val="%7."/>
      <w:lvlJc w:val="left"/>
      <w:pPr>
        <w:tabs>
          <w:tab w:val="left" w:pos="3939"/>
        </w:tabs>
        <w:ind w:left="3939" w:hanging="420"/>
      </w:pPr>
    </w:lvl>
    <w:lvl w:ilvl="7">
      <w:start w:val="1"/>
      <w:numFmt w:val="lowerLetter"/>
      <w:lvlText w:val="%8)"/>
      <w:lvlJc w:val="left"/>
      <w:pPr>
        <w:tabs>
          <w:tab w:val="left" w:pos="4359"/>
        </w:tabs>
        <w:ind w:left="4359" w:hanging="420"/>
      </w:pPr>
    </w:lvl>
    <w:lvl w:ilvl="8">
      <w:start w:val="1"/>
      <w:numFmt w:val="lowerRoman"/>
      <w:lvlText w:val="%9."/>
      <w:lvlJc w:val="right"/>
      <w:pPr>
        <w:tabs>
          <w:tab w:val="left" w:pos="4779"/>
        </w:tabs>
        <w:ind w:left="4779" w:hanging="420"/>
      </w:pPr>
    </w:lvl>
  </w:abstractNum>
  <w:abstractNum w:abstractNumId="4" w15:restartNumberingAfterBreak="0">
    <w:nsid w:val="14BC363E"/>
    <w:multiLevelType w:val="multilevel"/>
    <w:tmpl w:val="14BC363E"/>
    <w:lvl w:ilvl="0">
      <w:start w:val="1"/>
      <w:numFmt w:val="chineseCountingThousand"/>
      <w:lvlText w:val="第%1条"/>
      <w:lvlJc w:val="left"/>
      <w:pPr>
        <w:tabs>
          <w:tab w:val="left" w:pos="0"/>
        </w:tabs>
        <w:ind w:left="0" w:firstLine="0"/>
      </w:pPr>
      <w:rPr>
        <w:rFonts w:hint="eastAsia"/>
        <w:b/>
        <w:i w:val="0"/>
        <w:sz w:val="21"/>
        <w:szCs w:val="24"/>
      </w:rPr>
    </w:lvl>
    <w:lvl w:ilvl="1">
      <w:start w:val="1"/>
      <w:numFmt w:val="chineseCountingThousand"/>
      <w:lvlText w:val="（%2）"/>
      <w:lvlJc w:val="left"/>
      <w:pPr>
        <w:tabs>
          <w:tab w:val="left" w:pos="780"/>
        </w:tabs>
        <w:ind w:left="780" w:hanging="360"/>
      </w:pPr>
      <w:rPr>
        <w:rFonts w:hint="eastAsia"/>
        <w:b w:val="0"/>
        <w:i w:val="0"/>
        <w:sz w:val="24"/>
        <w:szCs w:val="24"/>
      </w:rPr>
    </w:lvl>
    <w:lvl w:ilvl="2">
      <w:start w:val="1"/>
      <w:numFmt w:val="japaneseCounting"/>
      <w:lvlText w:val="（%3）"/>
      <w:lvlJc w:val="left"/>
      <w:pPr>
        <w:tabs>
          <w:tab w:val="left" w:pos="1695"/>
        </w:tabs>
        <w:ind w:left="1695" w:hanging="855"/>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17B64351"/>
    <w:multiLevelType w:val="multilevel"/>
    <w:tmpl w:val="17B64351"/>
    <w:lvl w:ilvl="0">
      <w:start w:val="1"/>
      <w:numFmt w:val="decimal"/>
      <w:lvlText w:val="%1."/>
      <w:lvlJc w:val="left"/>
      <w:pPr>
        <w:tabs>
          <w:tab w:val="left" w:pos="1340"/>
        </w:tabs>
        <w:ind w:left="1340" w:firstLine="400"/>
      </w:pPr>
      <w:rPr>
        <w:rFonts w:ascii="宋体" w:eastAsia="宋体" w:hAnsi="宋体"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6" w15:restartNumberingAfterBreak="0">
    <w:nsid w:val="301603AC"/>
    <w:multiLevelType w:val="multilevel"/>
    <w:tmpl w:val="301603AC"/>
    <w:lvl w:ilvl="0">
      <w:start w:val="1"/>
      <w:numFmt w:val="chineseCountingThousand"/>
      <w:lvlText w:val="第%1条"/>
      <w:lvlJc w:val="left"/>
      <w:pPr>
        <w:tabs>
          <w:tab w:val="left" w:pos="-31680"/>
        </w:tabs>
        <w:ind w:left="480" w:firstLine="0"/>
      </w:pPr>
      <w:rPr>
        <w:rFonts w:hint="eastAsia"/>
        <w:b/>
        <w:i w:val="0"/>
      </w:rPr>
    </w:lvl>
    <w:lvl w:ilvl="1">
      <w:start w:val="1"/>
      <w:numFmt w:val="chineseCountingThousand"/>
      <w:lvlText w:val="（%2）"/>
      <w:lvlJc w:val="left"/>
      <w:pPr>
        <w:tabs>
          <w:tab w:val="left" w:pos="1320"/>
        </w:tabs>
        <w:ind w:left="1320" w:hanging="420"/>
      </w:pPr>
      <w:rPr>
        <w:rFonts w:hint="eastAsia"/>
        <w:b w:val="0"/>
        <w:i w:val="0"/>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7" w15:restartNumberingAfterBreak="0">
    <w:nsid w:val="32523BC2"/>
    <w:multiLevelType w:val="multilevel"/>
    <w:tmpl w:val="32523BC2"/>
    <w:lvl w:ilvl="0">
      <w:start w:val="1"/>
      <w:numFmt w:val="chineseCountingThousand"/>
      <w:lvlText w:val="第%1条"/>
      <w:lvlJc w:val="left"/>
      <w:pPr>
        <w:tabs>
          <w:tab w:val="left" w:pos="-31680"/>
        </w:tabs>
        <w:ind w:left="600" w:firstLine="0"/>
      </w:pPr>
      <w:rPr>
        <w:rFonts w:hint="eastAsia"/>
        <w:b/>
        <w:i w:val="0"/>
        <w:sz w:val="21"/>
        <w:szCs w:val="21"/>
      </w:rPr>
    </w:lvl>
    <w:lvl w:ilvl="1">
      <w:start w:val="1"/>
      <w:numFmt w:val="chineseCountingThousand"/>
      <w:lvlText w:val="（%2）"/>
      <w:lvlJc w:val="left"/>
      <w:pPr>
        <w:tabs>
          <w:tab w:val="left" w:pos="1020"/>
        </w:tabs>
        <w:ind w:left="1020" w:firstLine="0"/>
      </w:pPr>
      <w:rPr>
        <w:rFonts w:hint="eastAsia"/>
        <w:b w:val="0"/>
        <w:i w:val="0"/>
      </w:r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8" w15:restartNumberingAfterBreak="0">
    <w:nsid w:val="36E36042"/>
    <w:multiLevelType w:val="multilevel"/>
    <w:tmpl w:val="36E36042"/>
    <w:lvl w:ilvl="0">
      <w:start w:val="1"/>
      <w:numFmt w:val="chineseCountingThousand"/>
      <w:lvlText w:val="第%1条"/>
      <w:lvlJc w:val="left"/>
      <w:pPr>
        <w:tabs>
          <w:tab w:val="left" w:pos="709"/>
        </w:tabs>
        <w:ind w:left="709" w:firstLine="0"/>
      </w:pPr>
      <w:rPr>
        <w:rFonts w:hint="eastAsia"/>
        <w:b/>
        <w:i w:val="0"/>
        <w:sz w:val="21"/>
        <w:szCs w:val="21"/>
      </w:rPr>
    </w:lvl>
    <w:lvl w:ilvl="1">
      <w:start w:val="1"/>
      <w:numFmt w:val="chineseCountingThousand"/>
      <w:lvlText w:val="（%2）"/>
      <w:lvlJc w:val="left"/>
      <w:pPr>
        <w:tabs>
          <w:tab w:val="left" w:pos="1151"/>
        </w:tabs>
        <w:ind w:left="1151" w:hanging="360"/>
      </w:pPr>
      <w:rPr>
        <w:rFonts w:hint="eastAsia"/>
        <w:b w:val="0"/>
        <w:i w:val="0"/>
        <w:sz w:val="21"/>
        <w:szCs w:val="21"/>
        <w:lang w:val="en-US"/>
      </w:rPr>
    </w:lvl>
    <w:lvl w:ilvl="2">
      <w:start w:val="1"/>
      <w:numFmt w:val="chineseCountingThousand"/>
      <w:lvlText w:val="（%3）"/>
      <w:lvlJc w:val="left"/>
      <w:pPr>
        <w:tabs>
          <w:tab w:val="left" w:pos="-65"/>
        </w:tabs>
        <w:ind w:left="-65" w:hanging="360"/>
      </w:pPr>
      <w:rPr>
        <w:rFonts w:hint="eastAsia"/>
        <w:b w:val="0"/>
        <w:i w:val="0"/>
        <w:sz w:val="24"/>
        <w:szCs w:val="24"/>
      </w:rPr>
    </w:lvl>
    <w:lvl w:ilvl="3">
      <w:start w:val="1"/>
      <w:numFmt w:val="decimal"/>
      <w:lvlText w:val="%4."/>
      <w:lvlJc w:val="left"/>
      <w:pPr>
        <w:tabs>
          <w:tab w:val="left" w:pos="2051"/>
        </w:tabs>
        <w:ind w:left="2051" w:hanging="420"/>
      </w:pPr>
    </w:lvl>
    <w:lvl w:ilvl="4">
      <w:start w:val="1"/>
      <w:numFmt w:val="lowerLetter"/>
      <w:lvlText w:val="%5)"/>
      <w:lvlJc w:val="left"/>
      <w:pPr>
        <w:tabs>
          <w:tab w:val="left" w:pos="2471"/>
        </w:tabs>
        <w:ind w:left="2471" w:hanging="420"/>
      </w:pPr>
    </w:lvl>
    <w:lvl w:ilvl="5">
      <w:start w:val="1"/>
      <w:numFmt w:val="lowerRoman"/>
      <w:lvlText w:val="%6."/>
      <w:lvlJc w:val="right"/>
      <w:pPr>
        <w:tabs>
          <w:tab w:val="left" w:pos="2891"/>
        </w:tabs>
        <w:ind w:left="2891" w:hanging="420"/>
      </w:pPr>
    </w:lvl>
    <w:lvl w:ilvl="6">
      <w:start w:val="1"/>
      <w:numFmt w:val="decimal"/>
      <w:lvlText w:val="%7."/>
      <w:lvlJc w:val="left"/>
      <w:pPr>
        <w:tabs>
          <w:tab w:val="left" w:pos="3311"/>
        </w:tabs>
        <w:ind w:left="3311" w:hanging="420"/>
      </w:pPr>
    </w:lvl>
    <w:lvl w:ilvl="7">
      <w:start w:val="1"/>
      <w:numFmt w:val="lowerLetter"/>
      <w:lvlText w:val="%8)"/>
      <w:lvlJc w:val="left"/>
      <w:pPr>
        <w:tabs>
          <w:tab w:val="left" w:pos="3731"/>
        </w:tabs>
        <w:ind w:left="3731" w:hanging="420"/>
      </w:pPr>
    </w:lvl>
    <w:lvl w:ilvl="8">
      <w:start w:val="1"/>
      <w:numFmt w:val="lowerRoman"/>
      <w:lvlText w:val="%9."/>
      <w:lvlJc w:val="right"/>
      <w:pPr>
        <w:tabs>
          <w:tab w:val="left" w:pos="4151"/>
        </w:tabs>
        <w:ind w:left="4151" w:hanging="420"/>
      </w:pPr>
    </w:lvl>
  </w:abstractNum>
  <w:abstractNum w:abstractNumId="9" w15:restartNumberingAfterBreak="0">
    <w:nsid w:val="42BA2173"/>
    <w:multiLevelType w:val="multilevel"/>
    <w:tmpl w:val="42BA2173"/>
    <w:lvl w:ilvl="0">
      <w:start w:val="1"/>
      <w:numFmt w:val="chineseCountingThousand"/>
      <w:lvlText w:val="（%1）"/>
      <w:lvlJc w:val="left"/>
      <w:pPr>
        <w:tabs>
          <w:tab w:val="left" w:pos="710"/>
        </w:tabs>
        <w:ind w:left="710" w:firstLine="0"/>
      </w:pPr>
      <w:rPr>
        <w:rFonts w:hint="eastAsia"/>
        <w:b w:val="0"/>
        <w:i w:val="0"/>
      </w:rPr>
    </w:lvl>
    <w:lvl w:ilvl="1">
      <w:start w:val="1"/>
      <w:numFmt w:val="lowerLetter"/>
      <w:lvlText w:val="%2)"/>
      <w:lvlJc w:val="left"/>
      <w:pPr>
        <w:tabs>
          <w:tab w:val="left" w:pos="1550"/>
        </w:tabs>
        <w:ind w:left="1550" w:hanging="420"/>
      </w:pPr>
    </w:lvl>
    <w:lvl w:ilvl="2">
      <w:start w:val="1"/>
      <w:numFmt w:val="lowerRoman"/>
      <w:lvlText w:val="%3."/>
      <w:lvlJc w:val="right"/>
      <w:pPr>
        <w:tabs>
          <w:tab w:val="left" w:pos="1970"/>
        </w:tabs>
        <w:ind w:left="1970" w:hanging="420"/>
      </w:pPr>
    </w:lvl>
    <w:lvl w:ilvl="3">
      <w:start w:val="1"/>
      <w:numFmt w:val="decimal"/>
      <w:lvlText w:val="%4."/>
      <w:lvlJc w:val="left"/>
      <w:pPr>
        <w:tabs>
          <w:tab w:val="left" w:pos="2390"/>
        </w:tabs>
        <w:ind w:left="2390" w:hanging="420"/>
      </w:pPr>
    </w:lvl>
    <w:lvl w:ilvl="4">
      <w:start w:val="1"/>
      <w:numFmt w:val="lowerLetter"/>
      <w:lvlText w:val="%5)"/>
      <w:lvlJc w:val="left"/>
      <w:pPr>
        <w:tabs>
          <w:tab w:val="left" w:pos="2810"/>
        </w:tabs>
        <w:ind w:left="2810" w:hanging="420"/>
      </w:pPr>
    </w:lvl>
    <w:lvl w:ilvl="5">
      <w:start w:val="1"/>
      <w:numFmt w:val="lowerRoman"/>
      <w:lvlText w:val="%6."/>
      <w:lvlJc w:val="right"/>
      <w:pPr>
        <w:tabs>
          <w:tab w:val="left" w:pos="3230"/>
        </w:tabs>
        <w:ind w:left="3230" w:hanging="420"/>
      </w:pPr>
    </w:lvl>
    <w:lvl w:ilvl="6">
      <w:start w:val="1"/>
      <w:numFmt w:val="decimal"/>
      <w:lvlText w:val="%7."/>
      <w:lvlJc w:val="left"/>
      <w:pPr>
        <w:tabs>
          <w:tab w:val="left" w:pos="3650"/>
        </w:tabs>
        <w:ind w:left="3650" w:hanging="420"/>
      </w:pPr>
    </w:lvl>
    <w:lvl w:ilvl="7">
      <w:start w:val="1"/>
      <w:numFmt w:val="lowerLetter"/>
      <w:lvlText w:val="%8)"/>
      <w:lvlJc w:val="left"/>
      <w:pPr>
        <w:tabs>
          <w:tab w:val="left" w:pos="4070"/>
        </w:tabs>
        <w:ind w:left="4070" w:hanging="420"/>
      </w:pPr>
    </w:lvl>
    <w:lvl w:ilvl="8">
      <w:start w:val="1"/>
      <w:numFmt w:val="lowerRoman"/>
      <w:lvlText w:val="%9."/>
      <w:lvlJc w:val="right"/>
      <w:pPr>
        <w:tabs>
          <w:tab w:val="left" w:pos="4490"/>
        </w:tabs>
        <w:ind w:left="4490" w:hanging="420"/>
      </w:pPr>
    </w:lvl>
  </w:abstractNum>
  <w:abstractNum w:abstractNumId="10" w15:restartNumberingAfterBreak="0">
    <w:nsid w:val="4BB06A2F"/>
    <w:multiLevelType w:val="multilevel"/>
    <w:tmpl w:val="4BB06A2F"/>
    <w:lvl w:ilvl="0">
      <w:start w:val="1"/>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BEB2D29"/>
    <w:multiLevelType w:val="multilevel"/>
    <w:tmpl w:val="4BEB2D29"/>
    <w:lvl w:ilvl="0">
      <w:start w:val="1"/>
      <w:numFmt w:val="chineseCountingThousand"/>
      <w:lvlText w:val="第%1条"/>
      <w:lvlJc w:val="left"/>
      <w:pPr>
        <w:tabs>
          <w:tab w:val="left" w:pos="851"/>
        </w:tabs>
        <w:ind w:left="851" w:firstLine="0"/>
      </w:pPr>
      <w:rPr>
        <w:rFonts w:hint="eastAsia"/>
        <w:b/>
        <w:i w:val="0"/>
        <w:sz w:val="21"/>
        <w:szCs w:val="21"/>
      </w:rPr>
    </w:lvl>
    <w:lvl w:ilvl="1">
      <w:start w:val="1"/>
      <w:numFmt w:val="chineseCountingThousand"/>
      <w:lvlText w:val="（%2）"/>
      <w:lvlJc w:val="left"/>
      <w:pPr>
        <w:tabs>
          <w:tab w:val="left" w:pos="644"/>
        </w:tabs>
        <w:ind w:left="644" w:hanging="360"/>
      </w:pPr>
      <w:rPr>
        <w:rFonts w:hint="eastAsia"/>
        <w:b w:val="0"/>
        <w:i w:val="0"/>
        <w:sz w:val="21"/>
        <w:szCs w:val="21"/>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2" w15:restartNumberingAfterBreak="0">
    <w:nsid w:val="53A94711"/>
    <w:multiLevelType w:val="multilevel"/>
    <w:tmpl w:val="53A94711"/>
    <w:lvl w:ilvl="0">
      <w:start w:val="1"/>
      <w:numFmt w:val="chineseCountingThousand"/>
      <w:lvlText w:val="(%1)"/>
      <w:lvlJc w:val="left"/>
      <w:pPr>
        <w:tabs>
          <w:tab w:val="left" w:pos="960"/>
        </w:tabs>
        <w:ind w:left="960" w:hanging="420"/>
      </w:pPr>
      <w:rPr>
        <w:rFonts w:hint="eastAsia"/>
      </w:rPr>
    </w:lvl>
    <w:lvl w:ilvl="1">
      <w:start w:val="1"/>
      <w:numFmt w:val="decimal"/>
      <w:lvlText w:val="%2."/>
      <w:lvlJc w:val="left"/>
      <w:pPr>
        <w:tabs>
          <w:tab w:val="left" w:pos="1268"/>
        </w:tabs>
        <w:ind w:left="1268" w:hanging="360"/>
      </w:pPr>
      <w:rPr>
        <w:rFonts w:hint="default"/>
      </w:rPr>
    </w:lvl>
    <w:lvl w:ilvl="2">
      <w:start w:val="1"/>
      <w:numFmt w:val="lowerRoman"/>
      <w:lvlText w:val="%3."/>
      <w:lvlJc w:val="right"/>
      <w:pPr>
        <w:tabs>
          <w:tab w:val="left" w:pos="1748"/>
        </w:tabs>
        <w:ind w:left="1748" w:hanging="420"/>
      </w:pPr>
    </w:lvl>
    <w:lvl w:ilvl="3">
      <w:start w:val="1"/>
      <w:numFmt w:val="decimal"/>
      <w:lvlText w:val="%4."/>
      <w:lvlJc w:val="left"/>
      <w:pPr>
        <w:tabs>
          <w:tab w:val="left" w:pos="2168"/>
        </w:tabs>
        <w:ind w:left="2168" w:hanging="420"/>
      </w:pPr>
    </w:lvl>
    <w:lvl w:ilvl="4">
      <w:start w:val="1"/>
      <w:numFmt w:val="lowerLetter"/>
      <w:lvlText w:val="%5)"/>
      <w:lvlJc w:val="left"/>
      <w:pPr>
        <w:tabs>
          <w:tab w:val="left" w:pos="2588"/>
        </w:tabs>
        <w:ind w:left="2588" w:hanging="420"/>
      </w:pPr>
    </w:lvl>
    <w:lvl w:ilvl="5">
      <w:start w:val="1"/>
      <w:numFmt w:val="lowerRoman"/>
      <w:lvlText w:val="%6."/>
      <w:lvlJc w:val="right"/>
      <w:pPr>
        <w:tabs>
          <w:tab w:val="left" w:pos="3008"/>
        </w:tabs>
        <w:ind w:left="3008" w:hanging="420"/>
      </w:pPr>
    </w:lvl>
    <w:lvl w:ilvl="6">
      <w:start w:val="1"/>
      <w:numFmt w:val="decimal"/>
      <w:lvlText w:val="%7."/>
      <w:lvlJc w:val="left"/>
      <w:pPr>
        <w:tabs>
          <w:tab w:val="left" w:pos="3428"/>
        </w:tabs>
        <w:ind w:left="3428" w:hanging="420"/>
      </w:pPr>
    </w:lvl>
    <w:lvl w:ilvl="7">
      <w:start w:val="1"/>
      <w:numFmt w:val="lowerLetter"/>
      <w:lvlText w:val="%8)"/>
      <w:lvlJc w:val="left"/>
      <w:pPr>
        <w:tabs>
          <w:tab w:val="left" w:pos="3848"/>
        </w:tabs>
        <w:ind w:left="3848" w:hanging="420"/>
      </w:pPr>
    </w:lvl>
    <w:lvl w:ilvl="8">
      <w:start w:val="1"/>
      <w:numFmt w:val="lowerRoman"/>
      <w:lvlText w:val="%9."/>
      <w:lvlJc w:val="right"/>
      <w:pPr>
        <w:tabs>
          <w:tab w:val="left" w:pos="4268"/>
        </w:tabs>
        <w:ind w:left="4268" w:hanging="420"/>
      </w:pPr>
    </w:lvl>
  </w:abstractNum>
  <w:abstractNum w:abstractNumId="13" w15:restartNumberingAfterBreak="0">
    <w:nsid w:val="55486C71"/>
    <w:multiLevelType w:val="multilevel"/>
    <w:tmpl w:val="55486C71"/>
    <w:lvl w:ilvl="0">
      <w:start w:val="1"/>
      <w:numFmt w:val="japaneseCounting"/>
      <w:lvlText w:val="（%1）"/>
      <w:lvlJc w:val="left"/>
      <w:pPr>
        <w:tabs>
          <w:tab w:val="left" w:pos="1056"/>
        </w:tabs>
        <w:ind w:left="1056" w:hanging="420"/>
      </w:pPr>
      <w:rPr>
        <w:rFonts w:ascii="宋体" w:eastAsia="宋体" w:hAnsi="宋体" w:cs="Times New Roman"/>
        <w:lang w:val="en-US"/>
      </w:rPr>
    </w:lvl>
    <w:lvl w:ilvl="1">
      <w:start w:val="1"/>
      <w:numFmt w:val="lowerLetter"/>
      <w:lvlText w:val="%2)"/>
      <w:lvlJc w:val="left"/>
      <w:pPr>
        <w:tabs>
          <w:tab w:val="left" w:pos="776"/>
        </w:tabs>
        <w:ind w:left="776" w:hanging="420"/>
      </w:pPr>
    </w:lvl>
    <w:lvl w:ilvl="2">
      <w:start w:val="1"/>
      <w:numFmt w:val="decimal"/>
      <w:lvlText w:val="%3)"/>
      <w:lvlJc w:val="left"/>
      <w:pPr>
        <w:tabs>
          <w:tab w:val="left" w:pos="1196"/>
        </w:tabs>
        <w:ind w:left="1196" w:hanging="420"/>
      </w:pPr>
      <w:rPr>
        <w:rFonts w:hint="eastAsia"/>
      </w:rPr>
    </w:lvl>
    <w:lvl w:ilvl="3">
      <w:start w:val="1"/>
      <w:numFmt w:val="decimal"/>
      <w:lvlText w:val="%4）"/>
      <w:lvlJc w:val="left"/>
      <w:pPr>
        <w:tabs>
          <w:tab w:val="left" w:pos="1556"/>
        </w:tabs>
        <w:ind w:left="1556" w:hanging="360"/>
      </w:pPr>
      <w:rPr>
        <w:rFonts w:hint="eastAsia"/>
      </w:rPr>
    </w:lvl>
    <w:lvl w:ilvl="4">
      <w:start w:val="3"/>
      <w:numFmt w:val="japaneseCounting"/>
      <w:lvlText w:val="(%5)"/>
      <w:lvlJc w:val="left"/>
      <w:pPr>
        <w:tabs>
          <w:tab w:val="left" w:pos="2036"/>
        </w:tabs>
        <w:ind w:left="2036" w:hanging="420"/>
      </w:pPr>
      <w:rPr>
        <w:rFonts w:hint="default"/>
      </w:rPr>
    </w:lvl>
    <w:lvl w:ilvl="5">
      <w:start w:val="1"/>
      <w:numFmt w:val="lowerRoman"/>
      <w:lvlText w:val="%6."/>
      <w:lvlJc w:val="right"/>
      <w:pPr>
        <w:tabs>
          <w:tab w:val="left" w:pos="2456"/>
        </w:tabs>
        <w:ind w:left="2456" w:hanging="420"/>
      </w:pPr>
    </w:lvl>
    <w:lvl w:ilvl="6">
      <w:start w:val="1"/>
      <w:numFmt w:val="decimal"/>
      <w:lvlText w:val="%7."/>
      <w:lvlJc w:val="left"/>
      <w:pPr>
        <w:tabs>
          <w:tab w:val="left" w:pos="2876"/>
        </w:tabs>
        <w:ind w:left="2876" w:hanging="420"/>
      </w:pPr>
    </w:lvl>
    <w:lvl w:ilvl="7">
      <w:start w:val="1"/>
      <w:numFmt w:val="lowerLetter"/>
      <w:lvlText w:val="%8)"/>
      <w:lvlJc w:val="left"/>
      <w:pPr>
        <w:tabs>
          <w:tab w:val="left" w:pos="3296"/>
        </w:tabs>
        <w:ind w:left="3296" w:hanging="420"/>
      </w:pPr>
    </w:lvl>
    <w:lvl w:ilvl="8">
      <w:start w:val="1"/>
      <w:numFmt w:val="lowerRoman"/>
      <w:lvlText w:val="%9."/>
      <w:lvlJc w:val="right"/>
      <w:pPr>
        <w:tabs>
          <w:tab w:val="left" w:pos="3716"/>
        </w:tabs>
        <w:ind w:left="3716" w:hanging="420"/>
      </w:pPr>
    </w:lvl>
  </w:abstractNum>
  <w:abstractNum w:abstractNumId="14" w15:restartNumberingAfterBreak="0">
    <w:nsid w:val="59A56625"/>
    <w:multiLevelType w:val="multilevel"/>
    <w:tmpl w:val="59A56625"/>
    <w:lvl w:ilvl="0">
      <w:start w:val="1"/>
      <w:numFmt w:val="chineseCountingThousand"/>
      <w:lvlText w:val="(%1)"/>
      <w:lvlJc w:val="left"/>
      <w:pPr>
        <w:tabs>
          <w:tab w:val="left" w:pos="1140"/>
        </w:tabs>
        <w:ind w:left="1140" w:hanging="420"/>
      </w:pPr>
    </w:lvl>
    <w:lvl w:ilvl="1">
      <w:start w:val="4"/>
      <w:numFmt w:val="japaneseCounting"/>
      <w:lvlText w:val="(%2)"/>
      <w:lvlJc w:val="left"/>
      <w:pPr>
        <w:tabs>
          <w:tab w:val="left" w:pos="1200"/>
        </w:tabs>
        <w:ind w:left="1200" w:hanging="420"/>
      </w:pPr>
      <w:rPr>
        <w:rFonts w:hint="default"/>
      </w:rPr>
    </w:lvl>
    <w:lvl w:ilvl="2">
      <w:start w:val="5"/>
      <w:numFmt w:val="japaneseCounting"/>
      <w:lvlText w:val="第%3条"/>
      <w:lvlJc w:val="left"/>
      <w:pPr>
        <w:tabs>
          <w:tab w:val="left" w:pos="1920"/>
        </w:tabs>
        <w:ind w:left="1920" w:hanging="720"/>
      </w:pPr>
      <w:rPr>
        <w:rFonts w:hint="default"/>
      </w:r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15" w15:restartNumberingAfterBreak="0">
    <w:nsid w:val="5B395D1B"/>
    <w:multiLevelType w:val="multilevel"/>
    <w:tmpl w:val="5B395D1B"/>
    <w:lvl w:ilvl="0">
      <w:start w:val="1"/>
      <w:numFmt w:val="japaneseCounting"/>
      <w:lvlText w:val="%1、"/>
      <w:lvlJc w:val="left"/>
      <w:pPr>
        <w:tabs>
          <w:tab w:val="left" w:pos="420"/>
        </w:tabs>
        <w:ind w:left="420" w:hanging="420"/>
      </w:pPr>
      <w:rPr>
        <w:rFonts w:hint="eastAsia"/>
      </w:rPr>
    </w:lvl>
    <w:lvl w:ilvl="1">
      <w:start w:val="1"/>
      <w:numFmt w:val="chineseCountingThousand"/>
      <w:lvlText w:val="（%2）"/>
      <w:lvlJc w:val="left"/>
      <w:pPr>
        <w:tabs>
          <w:tab w:val="left" w:pos="420"/>
        </w:tabs>
        <w:ind w:left="420" w:firstLine="0"/>
      </w:pPr>
      <w:rPr>
        <w:rFonts w:hint="eastAsia"/>
        <w:b w:val="0"/>
        <w:i w:val="0"/>
      </w:rPr>
    </w:lvl>
    <w:lvl w:ilvl="2">
      <w:start w:val="1"/>
      <w:numFmt w:val="chineseCountingThousand"/>
      <w:lvlText w:val="（%3）"/>
      <w:lvlJc w:val="left"/>
      <w:pPr>
        <w:tabs>
          <w:tab w:val="left" w:pos="1200"/>
        </w:tabs>
        <w:ind w:left="1200" w:hanging="360"/>
      </w:pPr>
      <w:rPr>
        <w:rFonts w:hint="eastAsia"/>
        <w:b w:val="0"/>
        <w:i w:val="0"/>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15:restartNumberingAfterBreak="0">
    <w:nsid w:val="5D430CCD"/>
    <w:multiLevelType w:val="multilevel"/>
    <w:tmpl w:val="5D430CCD"/>
    <w:lvl w:ilvl="0">
      <w:start w:val="1"/>
      <w:numFmt w:val="chineseCountingThousand"/>
      <w:lvlText w:val="第%1条"/>
      <w:lvlJc w:val="left"/>
      <w:pPr>
        <w:tabs>
          <w:tab w:val="left" w:pos="1140"/>
        </w:tabs>
        <w:ind w:left="1140" w:hanging="420"/>
      </w:pPr>
      <w:rPr>
        <w:rFonts w:hint="eastAsia"/>
        <w:b/>
        <w:color w:val="auto"/>
        <w:lang w:val="en-US"/>
      </w:rPr>
    </w:lvl>
    <w:lvl w:ilvl="1">
      <w:start w:val="1"/>
      <w:numFmt w:val="decimal"/>
      <w:lvlText w:val="%2."/>
      <w:lvlJc w:val="left"/>
      <w:pPr>
        <w:ind w:left="376" w:hanging="360"/>
      </w:pPr>
      <w:rPr>
        <w:rFonts w:hint="default"/>
        <w:b w:val="0"/>
        <w:color w:val="auto"/>
      </w:rPr>
    </w:lvl>
    <w:lvl w:ilvl="2">
      <w:start w:val="1"/>
      <w:numFmt w:val="japaneseCounting"/>
      <w:lvlText w:val="(%3）"/>
      <w:lvlJc w:val="left"/>
      <w:pPr>
        <w:tabs>
          <w:tab w:val="left" w:pos="796"/>
        </w:tabs>
        <w:ind w:left="796" w:hanging="360"/>
      </w:pPr>
      <w:rPr>
        <w:rFonts w:ascii="宋体" w:eastAsia="宋体" w:hAnsi="宋体" w:cs="Times New Roman"/>
        <w:b w:val="0"/>
        <w:color w:val="auto"/>
      </w:rPr>
    </w:lvl>
    <w:lvl w:ilvl="3">
      <w:start w:val="1"/>
      <w:numFmt w:val="japaneseCounting"/>
      <w:lvlText w:val="（%4）"/>
      <w:lvlJc w:val="left"/>
      <w:pPr>
        <w:tabs>
          <w:tab w:val="left" w:pos="1576"/>
        </w:tabs>
        <w:ind w:left="1576" w:hanging="720"/>
      </w:pPr>
      <w:rPr>
        <w:rFonts w:hint="default"/>
      </w:rPr>
    </w:lvl>
    <w:lvl w:ilvl="4">
      <w:start w:val="1"/>
      <w:numFmt w:val="lowerLetter"/>
      <w:lvlText w:val="%5)"/>
      <w:lvlJc w:val="left"/>
      <w:pPr>
        <w:tabs>
          <w:tab w:val="left" w:pos="1696"/>
        </w:tabs>
        <w:ind w:left="1696" w:hanging="420"/>
      </w:pPr>
    </w:lvl>
    <w:lvl w:ilvl="5">
      <w:start w:val="1"/>
      <w:numFmt w:val="lowerRoman"/>
      <w:lvlText w:val="%6."/>
      <w:lvlJc w:val="right"/>
      <w:pPr>
        <w:tabs>
          <w:tab w:val="left" w:pos="2116"/>
        </w:tabs>
        <w:ind w:left="2116" w:hanging="420"/>
      </w:pPr>
    </w:lvl>
    <w:lvl w:ilvl="6">
      <w:start w:val="1"/>
      <w:numFmt w:val="decimal"/>
      <w:lvlText w:val="%7."/>
      <w:lvlJc w:val="left"/>
      <w:pPr>
        <w:tabs>
          <w:tab w:val="left" w:pos="2536"/>
        </w:tabs>
        <w:ind w:left="2536" w:hanging="420"/>
      </w:pPr>
    </w:lvl>
    <w:lvl w:ilvl="7">
      <w:start w:val="1"/>
      <w:numFmt w:val="lowerLetter"/>
      <w:lvlText w:val="%8)"/>
      <w:lvlJc w:val="left"/>
      <w:pPr>
        <w:tabs>
          <w:tab w:val="left" w:pos="2956"/>
        </w:tabs>
        <w:ind w:left="2956" w:hanging="420"/>
      </w:pPr>
    </w:lvl>
    <w:lvl w:ilvl="8">
      <w:start w:val="1"/>
      <w:numFmt w:val="lowerRoman"/>
      <w:lvlText w:val="%9."/>
      <w:lvlJc w:val="right"/>
      <w:pPr>
        <w:tabs>
          <w:tab w:val="left" w:pos="3376"/>
        </w:tabs>
        <w:ind w:left="3376" w:hanging="420"/>
      </w:pPr>
    </w:lvl>
  </w:abstractNum>
  <w:abstractNum w:abstractNumId="17" w15:restartNumberingAfterBreak="0">
    <w:nsid w:val="6DCDAF3D"/>
    <w:multiLevelType w:val="singleLevel"/>
    <w:tmpl w:val="6DCDAF3D"/>
    <w:lvl w:ilvl="0">
      <w:start w:val="4"/>
      <w:numFmt w:val="decimal"/>
      <w:suff w:val="space"/>
      <w:lvlText w:val="%1."/>
      <w:lvlJc w:val="left"/>
    </w:lvl>
  </w:abstractNum>
  <w:abstractNum w:abstractNumId="18" w15:restartNumberingAfterBreak="0">
    <w:nsid w:val="6E3659A6"/>
    <w:multiLevelType w:val="multilevel"/>
    <w:tmpl w:val="6E3659A6"/>
    <w:lvl w:ilvl="0">
      <w:start w:val="1"/>
      <w:numFmt w:val="chineseCountingThousand"/>
      <w:lvlText w:val="(%1)"/>
      <w:lvlJc w:val="left"/>
      <w:pPr>
        <w:tabs>
          <w:tab w:val="left" w:pos="421"/>
        </w:tabs>
        <w:ind w:left="421" w:hanging="420"/>
      </w:pPr>
    </w:lvl>
    <w:lvl w:ilvl="1">
      <w:start w:val="6"/>
      <w:numFmt w:val="japaneseCounting"/>
      <w:lvlText w:val="第%2条"/>
      <w:lvlJc w:val="left"/>
      <w:pPr>
        <w:tabs>
          <w:tab w:val="left" w:pos="1275"/>
        </w:tabs>
        <w:ind w:left="1275" w:hanging="855"/>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15:restartNumberingAfterBreak="0">
    <w:nsid w:val="79F6239A"/>
    <w:multiLevelType w:val="multilevel"/>
    <w:tmpl w:val="79F6239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9"/>
  </w:num>
  <w:num w:numId="2">
    <w:abstractNumId w:val="3"/>
  </w:num>
  <w:num w:numId="3">
    <w:abstractNumId w:val="5"/>
  </w:num>
  <w:num w:numId="4">
    <w:abstractNumId w:val="4"/>
  </w:num>
  <w:num w:numId="5">
    <w:abstractNumId w:val="11"/>
  </w:num>
  <w:num w:numId="6">
    <w:abstractNumId w:val="1"/>
  </w:num>
  <w:num w:numId="7">
    <w:abstractNumId w:val="8"/>
  </w:num>
  <w:num w:numId="8">
    <w:abstractNumId w:val="17"/>
  </w:num>
  <w:num w:numId="9">
    <w:abstractNumId w:val="16"/>
  </w:num>
  <w:num w:numId="10">
    <w:abstractNumId w:val="14"/>
  </w:num>
  <w:num w:numId="11">
    <w:abstractNumId w:val="18"/>
  </w:num>
  <w:num w:numId="12">
    <w:abstractNumId w:val="0"/>
  </w:num>
  <w:num w:numId="13">
    <w:abstractNumId w:val="15"/>
  </w:num>
  <w:num w:numId="14">
    <w:abstractNumId w:val="13"/>
  </w:num>
  <w:num w:numId="15">
    <w:abstractNumId w:val="12"/>
  </w:num>
  <w:num w:numId="16">
    <w:abstractNumId w:val="6"/>
  </w:num>
  <w:num w:numId="17">
    <w:abstractNumId w:val="7"/>
  </w:num>
  <w:num w:numId="18">
    <w:abstractNumId w:val="9"/>
  </w:num>
  <w:num w:numId="19">
    <w:abstractNumId w:val="2"/>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720"/>
  <w:drawingGridHorizontalSpacing w:val="110"/>
  <w:displayHorizontalDrawingGridEvery w:val="0"/>
  <w:displayVerticalDrawingGridEvery w:val="2"/>
  <w:characterSpacingControl w:val="doNotCompress"/>
  <w:hdrShapeDefaults>
    <o:shapedefaults v:ext="edit" spidmax="3078" fillcolor="white">
      <v:fill color="white"/>
    </o:shapedefaults>
    <o:shapelayout v:ext="edit">
      <o:idmap v:ext="edit" data="2,3"/>
    </o:shapelayout>
  </w:hdrShapeDefaults>
  <w:footnotePr>
    <w:footnote w:id="-1"/>
    <w:footnote w:id="0"/>
  </w:footnotePr>
  <w:endnotePr>
    <w:endnote w:id="-1"/>
    <w:endnote w:id="0"/>
  </w:endnotePr>
  <w:compat>
    <w:balanceSingleByteDoubleByteWidth/>
    <w:ulTrailSpace/>
    <w:doNotExpandShiftReturn/>
    <w:adjustLineHeightInTable/>
    <w:useFELayout/>
    <w:doNotUseIndentAsNumberingTabStop/>
    <w:useAltKinsokuLineBreakRules/>
    <w:compatSetting w:name="compatibilityMode" w:uri="http://schemas.microsoft.com/office/word" w:val="12"/>
  </w:compat>
  <w:rsids>
    <w:rsidRoot w:val="00D847BA"/>
    <w:rsid w:val="000110D0"/>
    <w:rsid w:val="0004595A"/>
    <w:rsid w:val="000A318F"/>
    <w:rsid w:val="00126740"/>
    <w:rsid w:val="0017123D"/>
    <w:rsid w:val="001A320B"/>
    <w:rsid w:val="00236CB3"/>
    <w:rsid w:val="002578AF"/>
    <w:rsid w:val="00264D6A"/>
    <w:rsid w:val="002A3E12"/>
    <w:rsid w:val="002A79BC"/>
    <w:rsid w:val="002D1897"/>
    <w:rsid w:val="00391CF8"/>
    <w:rsid w:val="003B13B8"/>
    <w:rsid w:val="003D7287"/>
    <w:rsid w:val="003F626D"/>
    <w:rsid w:val="004021B1"/>
    <w:rsid w:val="00402ED1"/>
    <w:rsid w:val="004525C5"/>
    <w:rsid w:val="005151AC"/>
    <w:rsid w:val="0056328F"/>
    <w:rsid w:val="005644D6"/>
    <w:rsid w:val="00595ED9"/>
    <w:rsid w:val="005A27AF"/>
    <w:rsid w:val="005A2FF0"/>
    <w:rsid w:val="00616186"/>
    <w:rsid w:val="00632210"/>
    <w:rsid w:val="00674DC3"/>
    <w:rsid w:val="006847D3"/>
    <w:rsid w:val="00690C06"/>
    <w:rsid w:val="006935BC"/>
    <w:rsid w:val="006A0382"/>
    <w:rsid w:val="006B2122"/>
    <w:rsid w:val="006C43C9"/>
    <w:rsid w:val="00710FA6"/>
    <w:rsid w:val="00715943"/>
    <w:rsid w:val="00735BCF"/>
    <w:rsid w:val="00765899"/>
    <w:rsid w:val="007940EF"/>
    <w:rsid w:val="007A5F5B"/>
    <w:rsid w:val="00845215"/>
    <w:rsid w:val="00887E0E"/>
    <w:rsid w:val="00896404"/>
    <w:rsid w:val="009624AA"/>
    <w:rsid w:val="00973623"/>
    <w:rsid w:val="00984040"/>
    <w:rsid w:val="009B7E4D"/>
    <w:rsid w:val="00AB0471"/>
    <w:rsid w:val="00AD33B7"/>
    <w:rsid w:val="00AE307B"/>
    <w:rsid w:val="00AF3797"/>
    <w:rsid w:val="00B1389F"/>
    <w:rsid w:val="00B548E4"/>
    <w:rsid w:val="00C1091E"/>
    <w:rsid w:val="00C462D1"/>
    <w:rsid w:val="00C568F6"/>
    <w:rsid w:val="00CF3565"/>
    <w:rsid w:val="00D156E2"/>
    <w:rsid w:val="00D524EA"/>
    <w:rsid w:val="00D70AF5"/>
    <w:rsid w:val="00D847BA"/>
    <w:rsid w:val="00E06681"/>
    <w:rsid w:val="00E9439F"/>
    <w:rsid w:val="00EA5977"/>
    <w:rsid w:val="00EC1E85"/>
    <w:rsid w:val="00F23302"/>
    <w:rsid w:val="00F26D5B"/>
    <w:rsid w:val="00F46DD6"/>
    <w:rsid w:val="00FA436C"/>
    <w:rsid w:val="03123934"/>
    <w:rsid w:val="06D02CDA"/>
    <w:rsid w:val="0E802D17"/>
    <w:rsid w:val="10522773"/>
    <w:rsid w:val="10946D5A"/>
    <w:rsid w:val="10CE74DE"/>
    <w:rsid w:val="194C72E9"/>
    <w:rsid w:val="1CCF36E6"/>
    <w:rsid w:val="276B6834"/>
    <w:rsid w:val="27D131BA"/>
    <w:rsid w:val="27EB5E5B"/>
    <w:rsid w:val="32423327"/>
    <w:rsid w:val="33722504"/>
    <w:rsid w:val="35BC6F09"/>
    <w:rsid w:val="3870181D"/>
    <w:rsid w:val="3FBD598E"/>
    <w:rsid w:val="42965826"/>
    <w:rsid w:val="43CC5B30"/>
    <w:rsid w:val="455315BC"/>
    <w:rsid w:val="45BB3898"/>
    <w:rsid w:val="46AF4C4B"/>
    <w:rsid w:val="4C716DA7"/>
    <w:rsid w:val="4DD63316"/>
    <w:rsid w:val="56551C7C"/>
    <w:rsid w:val="582065C2"/>
    <w:rsid w:val="5AFB521F"/>
    <w:rsid w:val="672D4DF1"/>
    <w:rsid w:val="69632398"/>
    <w:rsid w:val="6B39652F"/>
    <w:rsid w:val="6F4F4029"/>
    <w:rsid w:val="774920B3"/>
    <w:rsid w:val="77E165E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8" fillcolor="white">
      <v:fill color="white"/>
    </o:shapedefaults>
    <o:shapelayout v:ext="edit">
      <o:idmap v:ext="edit" data="1"/>
    </o:shapelayout>
  </w:shapeDefaults>
  <w:decimalSymbol w:val="."/>
  <w:listSeparator w:val=","/>
  <w15:docId w15:val="{1F5A3094-D79E-4E70-8110-5270BBB49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uiPriority="1" w:qFormat="1"/>
    <w:lsdException w:name="Body Text Indent" w:qFormat="1"/>
    <w:lsdException w:name="Subtitle" w:qFormat="1"/>
    <w:lsdException w:name="Hyperlink"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宋体" w:hAnsi="宋体" w:cs="宋体"/>
      <w:sz w:val="22"/>
      <w:szCs w:val="22"/>
      <w:lang w:val="zh-CN" w:bidi="zh-CN"/>
    </w:rPr>
  </w:style>
  <w:style w:type="paragraph" w:styleId="1">
    <w:name w:val="heading 1"/>
    <w:basedOn w:val="a"/>
    <w:next w:val="a"/>
    <w:link w:val="1Char"/>
    <w:qFormat/>
    <w:pPr>
      <w:keepNext/>
      <w:keepLines/>
      <w:autoSpaceDE/>
      <w:autoSpaceDN/>
      <w:spacing w:before="340" w:after="330" w:line="578" w:lineRule="auto"/>
      <w:jc w:val="both"/>
      <w:outlineLvl w:val="0"/>
    </w:pPr>
    <w:rPr>
      <w:rFonts w:ascii="Times New Roman" w:hAnsi="Times New Roman" w:cs="Times New Roman"/>
      <w:b/>
      <w:bCs/>
      <w:kern w:val="44"/>
      <w:sz w:val="44"/>
      <w:szCs w:val="44"/>
      <w:lang w:val="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190"/>
      <w:ind w:left="113"/>
    </w:pPr>
    <w:rPr>
      <w:sz w:val="32"/>
      <w:szCs w:val="32"/>
    </w:rPr>
  </w:style>
  <w:style w:type="paragraph" w:styleId="a4">
    <w:name w:val="Body Text Indent"/>
    <w:basedOn w:val="a"/>
    <w:link w:val="Char"/>
    <w:qFormat/>
    <w:pPr>
      <w:autoSpaceDE/>
      <w:autoSpaceDN/>
      <w:spacing w:after="120"/>
      <w:ind w:leftChars="200" w:left="420"/>
      <w:jc w:val="both"/>
    </w:pPr>
    <w:rPr>
      <w:rFonts w:ascii="Times New Roman" w:hAnsi="Times New Roman" w:cs="Times New Roman"/>
      <w:kern w:val="2"/>
      <w:sz w:val="21"/>
      <w:szCs w:val="24"/>
      <w:lang w:val="en-US" w:bidi="ar-SA"/>
    </w:rPr>
  </w:style>
  <w:style w:type="paragraph" w:styleId="a5">
    <w:name w:val="Plain Text"/>
    <w:basedOn w:val="a"/>
    <w:link w:val="Char0"/>
    <w:qFormat/>
    <w:pPr>
      <w:autoSpaceDE/>
      <w:autoSpaceDN/>
      <w:jc w:val="both"/>
    </w:pPr>
    <w:rPr>
      <w:rFonts w:hAnsi="Courier New" w:cs="Times New Roman"/>
      <w:kern w:val="2"/>
      <w:sz w:val="21"/>
      <w:szCs w:val="21"/>
      <w:lang w:val="en-US" w:bidi="ar-SA"/>
    </w:rPr>
  </w:style>
  <w:style w:type="paragraph" w:styleId="a6">
    <w:name w:val="Balloon Text"/>
    <w:basedOn w:val="a"/>
    <w:link w:val="Char1"/>
    <w:qFormat/>
    <w:rPr>
      <w:sz w:val="18"/>
      <w:szCs w:val="18"/>
    </w:rPr>
  </w:style>
  <w:style w:type="paragraph" w:styleId="a7">
    <w:name w:val="footer"/>
    <w:basedOn w:val="a"/>
    <w:link w:val="Char2"/>
    <w:uiPriority w:val="99"/>
    <w:qFormat/>
    <w:pPr>
      <w:tabs>
        <w:tab w:val="center" w:pos="4153"/>
        <w:tab w:val="right" w:pos="8306"/>
      </w:tabs>
      <w:snapToGrid w:val="0"/>
    </w:pPr>
    <w:rPr>
      <w:sz w:val="18"/>
      <w:szCs w:val="18"/>
    </w:rPr>
  </w:style>
  <w:style w:type="paragraph" w:styleId="a8">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autoSpaceDE/>
      <w:autoSpaceDN/>
      <w:spacing w:before="100" w:beforeAutospacing="1" w:after="100" w:afterAutospacing="1"/>
    </w:pPr>
    <w:rPr>
      <w:sz w:val="24"/>
      <w:szCs w:val="24"/>
      <w:lang w:val="en-US" w:bidi="ar-SA"/>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styleId="ac">
    <w:name w:val="page number"/>
    <w:basedOn w:val="a0"/>
    <w:qFormat/>
    <w:rPr>
      <w:rFonts w:ascii="Verdana" w:hAnsi="Verdana"/>
      <w:kern w:val="0"/>
      <w:sz w:val="20"/>
      <w:szCs w:val="20"/>
      <w:lang w:eastAsia="en-US"/>
    </w:rPr>
  </w:style>
  <w:style w:type="character" w:styleId="ad">
    <w:name w:val="Hyperlink"/>
    <w:basedOn w:val="a0"/>
    <w:unhideWhenUsed/>
    <w:qFormat/>
    <w:rPr>
      <w:rFonts w:ascii="Verdana" w:hAnsi="Verdana"/>
      <w:color w:val="454545"/>
      <w:kern w:val="0"/>
      <w:sz w:val="20"/>
      <w:szCs w:val="20"/>
      <w:u w:val="none"/>
      <w:lang w:eastAsia="en-US"/>
    </w:rPr>
  </w:style>
  <w:style w:type="character" w:styleId="ae">
    <w:name w:val="annotation reference"/>
    <w:basedOn w:val="a0"/>
    <w:qFormat/>
    <w:rPr>
      <w:rFonts w:ascii="Verdana" w:hAnsi="Verdana"/>
      <w:kern w:val="0"/>
      <w:sz w:val="21"/>
      <w:szCs w:val="21"/>
      <w:lang w:eastAsia="en-US"/>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
    <w:name w:val="List Paragraph"/>
    <w:basedOn w:val="a"/>
    <w:uiPriority w:val="34"/>
    <w:qFormat/>
    <w:pPr>
      <w:spacing w:before="190"/>
      <w:ind w:left="999" w:hanging="244"/>
    </w:pPr>
  </w:style>
  <w:style w:type="paragraph" w:customStyle="1" w:styleId="TableParagraph">
    <w:name w:val="Table Paragraph"/>
    <w:basedOn w:val="a"/>
    <w:uiPriority w:val="1"/>
    <w:qFormat/>
  </w:style>
  <w:style w:type="character" w:customStyle="1" w:styleId="Char3">
    <w:name w:val="页眉 Char"/>
    <w:basedOn w:val="a0"/>
    <w:link w:val="a8"/>
    <w:qFormat/>
    <w:rPr>
      <w:rFonts w:ascii="宋体" w:eastAsia="宋体" w:hAnsi="宋体" w:cs="宋体"/>
      <w:sz w:val="18"/>
      <w:szCs w:val="18"/>
      <w:lang w:val="zh-CN" w:bidi="zh-CN"/>
    </w:rPr>
  </w:style>
  <w:style w:type="character" w:customStyle="1" w:styleId="Char2">
    <w:name w:val="页脚 Char"/>
    <w:basedOn w:val="a0"/>
    <w:link w:val="a7"/>
    <w:uiPriority w:val="99"/>
    <w:rPr>
      <w:rFonts w:ascii="宋体" w:eastAsia="宋体" w:hAnsi="宋体" w:cs="宋体"/>
      <w:sz w:val="18"/>
      <w:szCs w:val="18"/>
      <w:lang w:val="zh-CN" w:bidi="zh-CN"/>
    </w:rPr>
  </w:style>
  <w:style w:type="character" w:customStyle="1" w:styleId="Char1">
    <w:name w:val="批注框文本 Char"/>
    <w:basedOn w:val="a0"/>
    <w:link w:val="a6"/>
    <w:qFormat/>
    <w:rPr>
      <w:rFonts w:ascii="宋体" w:eastAsia="宋体" w:hAnsi="宋体" w:cs="宋体"/>
      <w:sz w:val="18"/>
      <w:szCs w:val="18"/>
      <w:lang w:val="zh-CN" w:bidi="zh-CN"/>
    </w:rPr>
  </w:style>
  <w:style w:type="character" w:customStyle="1" w:styleId="Char0">
    <w:name w:val="纯文本 Char"/>
    <w:basedOn w:val="a0"/>
    <w:link w:val="a5"/>
    <w:qFormat/>
    <w:rPr>
      <w:rFonts w:ascii="宋体" w:eastAsia="宋体" w:hAnsi="Courier New" w:cs="Times New Roman"/>
      <w:kern w:val="2"/>
      <w:sz w:val="21"/>
      <w:szCs w:val="21"/>
    </w:r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Char">
    <w:name w:val="正文文本缩进 Char"/>
    <w:basedOn w:val="a0"/>
    <w:link w:val="a4"/>
    <w:qFormat/>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101"/>
    <customShpInfo spid="_x0000_s4097"/>
    <customShpInfo spid="_x0000_s5140"/>
    <customShpInfo spid="_x0000_s5138"/>
    <customShpInfo spid="_x0000_s5131"/>
    <customShpInfo spid="_x0000_s5136"/>
    <customShpInfo spid="_x0000_s5135"/>
    <customShpInfo spid="_x0000_s5133"/>
    <customShpInfo spid="_x0000_s5132"/>
    <customShpInfo spid="_x0000_s5134"/>
    <customShpInfo spid="_x0000_s513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D31D81-07B7-4787-971D-E93699953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644</Words>
  <Characters>3675</Characters>
  <Application>Microsoft Office Word</Application>
  <DocSecurity>0</DocSecurity>
  <Lines>30</Lines>
  <Paragraphs>8</Paragraphs>
  <ScaleCrop>false</ScaleCrop>
  <Company>china</Company>
  <LinksUpToDate>false</LinksUpToDate>
  <CharactersWithSpaces>4311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111</cp:lastModifiedBy>
  <cp:revision>6</cp:revision>
  <cp:lastPrinted>2019-09-03T10:51:00Z</cp:lastPrinted>
  <dcterms:created xsi:type="dcterms:W3CDTF">2019-02-19T06:35:00Z</dcterms:created>
  <dcterms:modified xsi:type="dcterms:W3CDTF">2020-04-29T02:03:00Z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2018-11-28T00:00:00Z</vt:filetime>
  </property>
  <property fmtid="{D5CDD505-2E9C-101B-9397-08002B2CF9AE}" pid="3" name="Creator">
    <vt:lpwstr>Acrobat PDFMaker 9.1 Word 版</vt:lpwstr>
  </property>
  <property fmtid="{D5CDD505-2E9C-101B-9397-08002B2CF9AE}" pid="4" name="LastSaved">
    <vt:filetime>2019-01-18T00:00:00Z</vt:filetime>
  </property>
  <property fmtid="{D5CDD505-2E9C-101B-9397-08002B2CF9AE}" pid="5" name="KSOProductBuildVer">
    <vt:lpwstr>2052-11.1.0.8894</vt:lpwstr>
  </property>
</Properties>
</file>